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9570" w14:textId="77777777" w:rsidR="002C282F" w:rsidRDefault="002C282F">
      <w:pPr>
        <w:pStyle w:val="ConsPlusNormal"/>
        <w:widowControl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C8D49D" w14:textId="7B4935AA" w:rsidR="002C282F" w:rsidRPr="005706DB" w:rsidRDefault="00B81DD4" w:rsidP="002C4456">
      <w:pPr>
        <w:widowControl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" w:name="_Hlk178157084"/>
      <w:r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2C4456">
        <w:rPr>
          <w:rFonts w:ascii="Times New Roman" w:eastAsia="Times New Roman" w:hAnsi="Times New Roman" w:cs="Times New Roman"/>
          <w:sz w:val="28"/>
          <w:szCs w:val="28"/>
        </w:rPr>
        <w:t xml:space="preserve">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C4456" w:rsidRPr="00E4740A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</w:t>
      </w:r>
      <w:bookmarkEnd w:id="1"/>
      <w:r w:rsidR="00823AF6" w:rsidRPr="00E474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F7DCD" w:rsidRPr="00E4740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2C4456" w:rsidRPr="00E4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23AF6" w:rsidRPr="00E4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городском округе город Уфа Республики Башкортостан</w:t>
      </w:r>
    </w:p>
    <w:p w14:paraId="7416F377" w14:textId="77777777" w:rsidR="002C282F" w:rsidRDefault="002C282F">
      <w:pPr>
        <w:pStyle w:val="ConsPlusNormal"/>
        <w:tabs>
          <w:tab w:val="left" w:pos="4536"/>
          <w:tab w:val="left" w:pos="48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87110C" w14:textId="77777777" w:rsidR="002C282F" w:rsidRDefault="002C282F">
      <w:pPr>
        <w:pStyle w:val="ConsPlusNormal"/>
        <w:tabs>
          <w:tab w:val="left" w:pos="4536"/>
          <w:tab w:val="left" w:pos="48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A5B3BA" w14:textId="4460282F" w:rsidR="002C282F" w:rsidRPr="00105ED7" w:rsidRDefault="00B81DD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5ED7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с </w:t>
      </w:r>
      <w:r w:rsidR="00105ED7">
        <w:rPr>
          <w:rFonts w:ascii="Times New Roman" w:eastAsiaTheme="majorEastAsia" w:hAnsi="Times New Roman" w:cs="Times New Roman"/>
          <w:sz w:val="28"/>
          <w:szCs w:val="28"/>
        </w:rPr>
        <w:t xml:space="preserve">Федеральным законом </w:t>
      </w:r>
      <w:r w:rsidRPr="00105ED7">
        <w:rPr>
          <w:rFonts w:ascii="Times New Roman" w:eastAsiaTheme="majorEastAsia" w:hAnsi="Times New Roman" w:cs="Times New Roman"/>
          <w:sz w:val="28"/>
          <w:szCs w:val="28"/>
        </w:rPr>
        <w:t xml:space="preserve">от 29 декабря 2012 года </w:t>
      </w:r>
      <w:r w:rsidR="00105ED7">
        <w:rPr>
          <w:rFonts w:ascii="Times New Roman" w:eastAsiaTheme="majorEastAsia" w:hAnsi="Times New Roman" w:cs="Times New Roman"/>
          <w:sz w:val="28"/>
          <w:szCs w:val="28"/>
        </w:rPr>
        <w:br/>
      </w:r>
      <w:r w:rsidRPr="00105ED7">
        <w:rPr>
          <w:rFonts w:ascii="Times New Roman" w:eastAsiaTheme="majorEastAsia" w:hAnsi="Times New Roman" w:cs="Times New Roman"/>
          <w:sz w:val="28"/>
          <w:szCs w:val="28"/>
        </w:rPr>
        <w:t>№ 273-ФЗ «Об образовании в Российской Федерации», постановлением Правите</w:t>
      </w:r>
      <w:r w:rsidR="00105ED7">
        <w:rPr>
          <w:rFonts w:ascii="Times New Roman" w:eastAsiaTheme="majorEastAsia" w:hAnsi="Times New Roman" w:cs="Times New Roman"/>
          <w:sz w:val="28"/>
          <w:szCs w:val="28"/>
        </w:rPr>
        <w:t xml:space="preserve">льства Республики Башкортостан </w:t>
      </w:r>
      <w:r w:rsidRPr="00105ED7">
        <w:rPr>
          <w:rFonts w:ascii="Times New Roman" w:eastAsiaTheme="majorEastAsia" w:hAnsi="Times New Roman" w:cs="Times New Roman"/>
          <w:sz w:val="28"/>
          <w:szCs w:val="28"/>
        </w:rPr>
        <w:t>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</w:p>
    <w:p w14:paraId="4EECD384" w14:textId="77777777" w:rsidR="002C282F" w:rsidRDefault="002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B4CFC" w14:textId="77777777" w:rsidR="002C282F" w:rsidRDefault="00B8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455E2E" w14:textId="77777777" w:rsidR="002C282F" w:rsidRDefault="002C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BD49" w14:textId="07D5B5CD" w:rsidR="002C282F" w:rsidRPr="005706DB" w:rsidRDefault="00B81DD4">
      <w:pPr>
        <w:pStyle w:val="ConsPlusNormal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«Постановка на </w:t>
      </w:r>
      <w:r w:rsidRPr="00B81DD4">
        <w:rPr>
          <w:rFonts w:ascii="Times New Roman" w:hAnsi="Times New Roman" w:cs="Times New Roman"/>
          <w:sz w:val="28"/>
          <w:szCs w:val="28"/>
        </w:rPr>
        <w:t xml:space="preserve">учет и направление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81DD4">
        <w:rPr>
          <w:rFonts w:ascii="Times New Roman" w:hAnsi="Times New Roman" w:cs="Times New Roman"/>
          <w:sz w:val="28"/>
          <w:szCs w:val="28"/>
        </w:rPr>
        <w:t xml:space="preserve">в </w:t>
      </w:r>
      <w:r w:rsidR="007E140A" w:rsidRPr="007E14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B81DD4">
        <w:rPr>
          <w:rFonts w:ascii="Times New Roman" w:hAnsi="Times New Roman" w:cs="Times New Roman"/>
          <w:sz w:val="28"/>
          <w:szCs w:val="28"/>
        </w:rPr>
        <w:t>, реализующие образовательные пр</w:t>
      </w:r>
      <w:r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="00823AF6">
        <w:rPr>
          <w:rFonts w:ascii="Times New Roman" w:hAnsi="Times New Roman" w:cs="Times New Roman"/>
          <w:sz w:val="28"/>
          <w:szCs w:val="28"/>
        </w:rPr>
        <w:t xml:space="preserve">» </w:t>
      </w:r>
      <w:r w:rsidR="00823AF6" w:rsidRPr="005706DB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город Уфа Республики Башкортостан</w:t>
      </w:r>
      <w:r w:rsidRPr="00570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(приложение).</w:t>
      </w:r>
    </w:p>
    <w:p w14:paraId="021482A1" w14:textId="692568E0" w:rsidR="00823AF6" w:rsidRPr="001F5FFE" w:rsidRDefault="00B81DD4" w:rsidP="001F5FFE">
      <w:pPr>
        <w:pStyle w:val="ConsPlusNormal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округа город Уфа Республики Башкортостан от 21 декабря 2021 года № 1769 «Об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образовательную программу дошкольного образования (детские сады)» в городском округе город Уфа Республики Башкортостан».</w:t>
      </w:r>
    </w:p>
    <w:p w14:paraId="2A4F47D2" w14:textId="77777777" w:rsidR="002C282F" w:rsidRDefault="00B81DD4">
      <w:pPr>
        <w:pStyle w:val="ConsPlusNormal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городского округа город Уфа Республики Башкортостан </w:t>
      </w:r>
      <w:r>
        <w:rPr>
          <w:rFonts w:ascii="Times New Roman" w:hAnsi="Times New Roman"/>
          <w:sz w:val="28"/>
          <w:szCs w:val="28"/>
        </w:rPr>
        <w:t>Ялчикаеву Г.Р.</w:t>
      </w:r>
    </w:p>
    <w:p w14:paraId="42F39B59" w14:textId="77777777" w:rsidR="002C282F" w:rsidRDefault="002C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B7642" w14:textId="77777777" w:rsidR="002C282F" w:rsidRDefault="00B8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5147C0B" w14:textId="77777777" w:rsidR="002C282F" w:rsidRDefault="00B8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город Уфа </w:t>
      </w:r>
    </w:p>
    <w:p w14:paraId="0F6E3C86" w14:textId="2E08EF30" w:rsidR="002C282F" w:rsidRDefault="00B81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C282F" w:rsidSect="00B81DD4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0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Р.Р. Мавлиев</w:t>
      </w:r>
    </w:p>
    <w:p w14:paraId="1AF42CA2" w14:textId="77777777" w:rsidR="002C282F" w:rsidRPr="00B81DD4" w:rsidRDefault="00B81DD4">
      <w:pPr>
        <w:spacing w:after="0" w:line="240" w:lineRule="auto"/>
        <w:ind w:left="5233" w:firstLine="8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2460FAD3" w14:textId="77777777" w:rsidR="002C282F" w:rsidRDefault="00B81DD4">
      <w:pPr>
        <w:spacing w:after="0" w:line="240" w:lineRule="auto"/>
        <w:ind w:left="5233" w:firstLine="8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14:paraId="37833E6E" w14:textId="77777777" w:rsidR="002C282F" w:rsidRDefault="00B81DD4">
      <w:pPr>
        <w:spacing w:after="0" w:line="240" w:lineRule="auto"/>
        <w:ind w:left="6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округа город Уфа </w:t>
      </w:r>
    </w:p>
    <w:p w14:paraId="40FECA44" w14:textId="77777777" w:rsidR="002C282F" w:rsidRDefault="00B81DD4">
      <w:pPr>
        <w:spacing w:after="0" w:line="240" w:lineRule="auto"/>
        <w:ind w:left="4962" w:firstLine="1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14:paraId="09A27769" w14:textId="77777777" w:rsidR="002C282F" w:rsidRDefault="00B81DD4">
      <w:pPr>
        <w:spacing w:after="0" w:line="240" w:lineRule="auto"/>
        <w:ind w:left="5233" w:firstLine="8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от_____________ № __________ </w:t>
      </w:r>
    </w:p>
    <w:p w14:paraId="38CBAF6B" w14:textId="77777777" w:rsidR="002C282F" w:rsidRDefault="002C28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155F27" w14:textId="77777777" w:rsidR="002C282F" w:rsidRDefault="002C28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B2D0BE" w14:textId="77777777" w:rsidR="00B81DD4" w:rsidRPr="00B81DD4" w:rsidRDefault="00B81DD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14:paraId="43F05FB7" w14:textId="7E50368B" w:rsidR="002C282F" w:rsidRPr="005706DB" w:rsidRDefault="00B81DD4" w:rsidP="00B81DD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B81DD4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Pr="00B81DD4">
        <w:rPr>
          <w:rFonts w:ascii="Times New Roman" w:eastAsia="Times New Roman" w:hAnsi="Times New Roman" w:cs="Times New Roman"/>
          <w:sz w:val="28"/>
          <w:szCs w:val="28"/>
        </w:rPr>
        <w:t>в образовательные учреждения, реализующие образовательные программы дошкольного образовани</w:t>
      </w:r>
      <w:r w:rsidRPr="00B8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я»</w:t>
      </w:r>
      <w:r w:rsidR="00823A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6D9">
        <w:rPr>
          <w:rFonts w:ascii="Times New Roman" w:hAnsi="Times New Roman" w:cs="Times New Roman"/>
          <w:sz w:val="28"/>
          <w:szCs w:val="28"/>
        </w:rPr>
        <w:br/>
      </w:r>
      <w:r w:rsidR="00823AF6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городском округе город Уфа Республики Башкортостан</w:t>
      </w:r>
    </w:p>
    <w:p w14:paraId="23D94AFF" w14:textId="77777777" w:rsidR="002C282F" w:rsidRDefault="002C282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ED21B" w14:textId="77777777" w:rsidR="002C282F" w:rsidRDefault="00B81DD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14:paraId="536F3BDC" w14:textId="77777777" w:rsidR="002C282F" w:rsidRDefault="002C282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84FE5" w14:textId="77777777" w:rsidR="002C282F" w:rsidRDefault="00B81DD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6FFDF063" w14:textId="77777777" w:rsidR="002C282F" w:rsidRDefault="002C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BEAE4" w14:textId="23DE7996" w:rsidR="002C282F" w:rsidRDefault="00B81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</w:t>
      </w:r>
      <w:r w:rsidR="007E140A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r w:rsidR="007E140A" w:rsidRPr="00B81DD4">
        <w:rPr>
          <w:rFonts w:ascii="Times New Roman" w:hAnsi="Times New Roman" w:cs="Times New Roman"/>
          <w:sz w:val="28"/>
          <w:szCs w:val="28"/>
        </w:rPr>
        <w:t xml:space="preserve">учет и направление детей в </w:t>
      </w:r>
      <w:r w:rsidR="007E140A" w:rsidRPr="007E14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7E140A" w:rsidRPr="00B81DD4">
        <w:rPr>
          <w:rFonts w:ascii="Times New Roman" w:hAnsi="Times New Roman" w:cs="Times New Roman"/>
          <w:sz w:val="28"/>
          <w:szCs w:val="28"/>
        </w:rPr>
        <w:t>, реализующие образовательные пр</w:t>
      </w:r>
      <w:r w:rsidR="007E140A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образования» </w:t>
      </w:r>
      <w:r w:rsidR="007E140A" w:rsidRPr="005706DB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город Уфа Республики Башкортостан</w:t>
      </w:r>
      <w:r w:rsidRPr="00570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приёму заявлений, постановке на учёт и направлению детей в образовательные организации, реализующие образовательные программы дошкольного образования в городском округе город Уфа Республики Башкортостан (далее – Административный регламент).</w:t>
      </w:r>
    </w:p>
    <w:p w14:paraId="0A6F2072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3C736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14:paraId="7E23326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1249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Заявителями являются граждане Российской Федерации, а также временно проживающие на территории Российской Федерации иностранные граждане, а также лица без гражданства, являющиеся родителями или законными представителями детей в возрасте от рождения до 6 лет и 6 месяцев, нуждающихся в зачислении в образовательную организацию, реализующую программу дошкольного образования по месту жительства или по месту пребывания на территории  городского округа город Уфа Республики Башкортостан (далее – Заявитель).</w:t>
      </w:r>
    </w:p>
    <w:p w14:paraId="6EF5448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Во внеочередном порядке предоставляются места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образовательных организациях, реализующих образовательную программу дошкольного образования (детские сады) (далее – Организация):</w:t>
      </w:r>
    </w:p>
    <w:p w14:paraId="5252545E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граждан, подвергшихся воздействию радиации вследствие катастрофы на Чернобыльской АЭС (пункт 12 статья 14 Закона Российской Федерации от 15 мая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1991 года № 1244-1 «О социальной защите граждан, подвергшихся воздействию радиации вследствие катастрофы на Чернобыльской АЭС»);</w:t>
      </w:r>
    </w:p>
    <w:p w14:paraId="0C0BEC5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граждан, эвакуированных из зоны отчуждения и переселенных (переселяемых) из зоны отселения вследствие катастрофы на Чернобыльской АЭС (пункт 12 статья 17 Закона Российской Федерации от 15 мая 1991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1244-1 «О социальной защите граждан, подвергшихся воздействию радиации вследствие катастрофы на Чернобыльской АЭС»);</w:t>
      </w:r>
    </w:p>
    <w:p w14:paraId="40768CB6" w14:textId="5E68EE66" w:rsidR="002C282F" w:rsidRDefault="000E3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</w:t>
      </w:r>
      <w:r w:rsidR="002B5235">
        <w:rPr>
          <w:rFonts w:ascii="Times New Roman" w:eastAsia="Times New Roman" w:hAnsi="Times New Roman" w:cs="Times New Roman"/>
          <w:sz w:val="28"/>
          <w:szCs w:val="28"/>
        </w:rPr>
        <w:t xml:space="preserve"> 27 декабря 1991 года № 2123-1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«О распространении действия Закона РСФСР «О социальной защите граждан, подвергшихся воздействию </w:t>
      </w:r>
      <w:r w:rsidR="002B5235">
        <w:rPr>
          <w:rFonts w:ascii="Times New Roman" w:eastAsia="Times New Roman" w:hAnsi="Times New Roman" w:cs="Times New Roman"/>
          <w:sz w:val="28"/>
          <w:szCs w:val="28"/>
        </w:rPr>
        <w:t xml:space="preserve">радиации вследствие катастрофы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на Чернобыльской АЭС» на граждан из подразделений особого риска»);</w:t>
      </w:r>
    </w:p>
    <w:p w14:paraId="1F010A6B" w14:textId="4673F552" w:rsidR="002C282F" w:rsidRDefault="002B5235" w:rsidP="002B52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235">
        <w:rPr>
          <w:rFonts w:ascii="Times New Roman" w:eastAsia="Times New Roman" w:hAnsi="Times New Roman" w:cs="Times New Roman"/>
          <w:sz w:val="28"/>
          <w:szCs w:val="28"/>
        </w:rPr>
        <w:t xml:space="preserve">- 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на территориях Южной Осетии и Абхазии </w:t>
      </w:r>
      <w:r w:rsidR="00B81DD4" w:rsidRPr="002B5235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Правительства Российской Федерации от 12 августа 2008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81DD4" w:rsidRPr="002B52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14:paraId="4F7F1622" w14:textId="361ABF93" w:rsidR="002C282F" w:rsidRDefault="000E3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</w:t>
      </w:r>
      <w:r w:rsidR="00E4740A">
        <w:rPr>
          <w:rFonts w:ascii="Times New Roman" w:eastAsia="Times New Roman" w:hAnsi="Times New Roman" w:cs="Times New Roman"/>
          <w:sz w:val="28"/>
          <w:szCs w:val="28"/>
        </w:rPr>
        <w:t xml:space="preserve">овавших в борьбе с терроризмом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</w:t>
      </w:r>
      <w:r w:rsidR="000831AB">
        <w:rPr>
          <w:rFonts w:ascii="Times New Roman" w:eastAsia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14:paraId="59810685" w14:textId="6757C802" w:rsidR="002C282F" w:rsidRDefault="000E3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 Следственного комитета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(часть 25 статья 35 Федерального закона от 28 декабря 2010 года № 403-ФЗ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«О Следственном комитете Российской Федерации»);</w:t>
      </w:r>
    </w:p>
    <w:p w14:paraId="45E3F2EF" w14:textId="2DA0D3D0" w:rsidR="002C282F" w:rsidRDefault="000E3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прокуроров (пункт 5 статьи 44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17 января 1992 года № 2202-1 «О прокуратуре Российской Федерации»);</w:t>
      </w:r>
    </w:p>
    <w:p w14:paraId="54EB93C3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детям судей (пункт 3 статьи 19 Закона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26 июня 1992 года № 3132-1 «О статусе судей в Российской Федерации»);</w:t>
      </w:r>
    </w:p>
    <w:p w14:paraId="17439A83" w14:textId="760D8D35" w:rsidR="004C1DF0" w:rsidRDefault="000E3774" w:rsidP="001E5A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t xml:space="preserve">детям военнослужащих и детям граждан, пребывавших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добровольческих формированиях, погибших (умерших) при выполнении задач в специальной военной операции либо позднее указанного периода,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br/>
        <w:t xml:space="preserve">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lastRenderedPageBreak/>
        <w:t>усыновленным (удочеренным) или находящимся под опе</w:t>
      </w:r>
      <w:r w:rsidR="001E5A9B" w:rsidRPr="00E4740A">
        <w:rPr>
          <w:rFonts w:ascii="Times New Roman" w:eastAsia="Times New Roman" w:hAnsi="Times New Roman" w:cs="Times New Roman"/>
          <w:sz w:val="28"/>
          <w:szCs w:val="28"/>
        </w:rPr>
        <w:t>кой или попечительством в семье, включая приемную семью либо в случаях, предусмотре</w:t>
      </w:r>
      <w:r w:rsidR="00E4740A" w:rsidRPr="00E4740A">
        <w:rPr>
          <w:rFonts w:ascii="Times New Roman" w:eastAsia="Times New Roman" w:hAnsi="Times New Roman" w:cs="Times New Roman"/>
          <w:sz w:val="28"/>
          <w:szCs w:val="28"/>
        </w:rPr>
        <w:t>нных законами Республики Башкортостан</w:t>
      </w:r>
      <w:r w:rsidR="001E5A9B" w:rsidRPr="00E4740A">
        <w:rPr>
          <w:rFonts w:ascii="Times New Roman" w:eastAsia="Times New Roman" w:hAnsi="Times New Roman" w:cs="Times New Roman"/>
          <w:sz w:val="28"/>
          <w:szCs w:val="28"/>
        </w:rPr>
        <w:t xml:space="preserve">, патронатную семью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t>(пункт 8 статьи 24 Федерального зако</w:t>
      </w:r>
      <w:r w:rsidR="001F5FFE" w:rsidRPr="00E4740A">
        <w:rPr>
          <w:rFonts w:ascii="Times New Roman" w:eastAsia="Times New Roman" w:hAnsi="Times New Roman" w:cs="Times New Roman"/>
          <w:sz w:val="28"/>
          <w:szCs w:val="28"/>
        </w:rPr>
        <w:t xml:space="preserve">на от 27 мая 1998 года № 76-ФЗ </w:t>
      </w:r>
      <w:r w:rsidR="00B81DD4" w:rsidRPr="00E4740A">
        <w:rPr>
          <w:rFonts w:ascii="Times New Roman" w:eastAsia="Times New Roman" w:hAnsi="Times New Roman" w:cs="Times New Roman"/>
          <w:sz w:val="28"/>
          <w:szCs w:val="28"/>
        </w:rPr>
        <w:t>«О статусе военнослужащих»);</w:t>
      </w:r>
    </w:p>
    <w:p w14:paraId="6376308F" w14:textId="3A4396C8" w:rsidR="002C282F" w:rsidRPr="002B5235" w:rsidRDefault="002B5235" w:rsidP="002B52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235">
        <w:rPr>
          <w:rFonts w:ascii="Times New Roman" w:eastAsia="Times New Roman" w:hAnsi="Times New Roman" w:cs="Times New Roman"/>
          <w:sz w:val="28"/>
          <w:szCs w:val="28"/>
        </w:rPr>
        <w:t xml:space="preserve">детям погибших (пропавших без вести), умерших, ставших инвалидами </w:t>
      </w:r>
      <w:r w:rsidR="00761166">
        <w:rPr>
          <w:rFonts w:ascii="Times New Roman" w:eastAsia="Times New Roman" w:hAnsi="Times New Roman" w:cs="Times New Roman"/>
          <w:sz w:val="28"/>
          <w:szCs w:val="28"/>
        </w:rPr>
        <w:t>военнослужащих и сотрудников</w:t>
      </w:r>
      <w:r w:rsidR="00761166" w:rsidRPr="00761166">
        <w:rPr>
          <w:rFonts w:ascii="Times New Roman" w:eastAsia="Times New Roman" w:hAnsi="Times New Roman" w:cs="Times New Roman"/>
          <w:sz w:val="28"/>
          <w:szCs w:val="28"/>
        </w:rPr>
        <w:t xml:space="preserve"> органов внутренних дел Российской Федерации, учреждений и органов уголовно-исполнительной системы, Государственной противопожарной службы, лицам, </w:t>
      </w:r>
      <w:r w:rsidR="00761166" w:rsidRPr="00105ED7">
        <w:rPr>
          <w:rFonts w:ascii="Times New Roman" w:eastAsia="Times New Roman" w:hAnsi="Times New Roman" w:cs="Times New Roman"/>
          <w:sz w:val="28"/>
          <w:szCs w:val="28"/>
        </w:rPr>
        <w:t>проходящим</w:t>
      </w:r>
      <w:r w:rsidR="00761166" w:rsidRPr="00761166">
        <w:rPr>
          <w:rFonts w:ascii="Times New Roman" w:eastAsia="Times New Roman" w:hAnsi="Times New Roman" w:cs="Times New Roman"/>
          <w:sz w:val="28"/>
          <w:szCs w:val="28"/>
        </w:rPr>
        <w:t xml:space="preserve"> службу в войсках национальной гварди</w:t>
      </w:r>
      <w:r w:rsidR="00761166">
        <w:rPr>
          <w:rFonts w:ascii="Times New Roman" w:eastAsia="Times New Roman" w:hAnsi="Times New Roman" w:cs="Times New Roman"/>
          <w:sz w:val="28"/>
          <w:szCs w:val="28"/>
        </w:rPr>
        <w:t>и Российской Федерации и имеющих</w:t>
      </w:r>
      <w:r w:rsidR="00761166" w:rsidRPr="00761166">
        <w:rPr>
          <w:rFonts w:ascii="Times New Roman" w:eastAsia="Times New Roman" w:hAnsi="Times New Roman" w:cs="Times New Roman"/>
          <w:sz w:val="28"/>
          <w:szCs w:val="28"/>
        </w:rPr>
        <w:t xml:space="preserve"> специал</w:t>
      </w:r>
      <w:r w:rsidR="00761166">
        <w:rPr>
          <w:rFonts w:ascii="Times New Roman" w:eastAsia="Times New Roman" w:hAnsi="Times New Roman" w:cs="Times New Roman"/>
          <w:sz w:val="28"/>
          <w:szCs w:val="28"/>
        </w:rPr>
        <w:t>ьные звания полиции, участвующих</w:t>
      </w:r>
      <w:r w:rsidR="00761166" w:rsidRPr="00761166">
        <w:rPr>
          <w:rFonts w:ascii="Times New Roman" w:eastAsia="Times New Roman" w:hAnsi="Times New Roman" w:cs="Times New Roman"/>
          <w:sz w:val="28"/>
          <w:szCs w:val="28"/>
        </w:rPr>
        <w:t xml:space="preserve"> в контртеррористич</w:t>
      </w:r>
      <w:r w:rsidR="00761166">
        <w:rPr>
          <w:rFonts w:ascii="Times New Roman" w:eastAsia="Times New Roman" w:hAnsi="Times New Roman" w:cs="Times New Roman"/>
          <w:sz w:val="28"/>
          <w:szCs w:val="28"/>
        </w:rPr>
        <w:t>еских операциях и обеспечивающих</w:t>
      </w:r>
      <w:r w:rsidR="00761166" w:rsidRPr="00761166">
        <w:rPr>
          <w:rFonts w:ascii="Times New Roman" w:eastAsia="Times New Roman" w:hAnsi="Times New Roman" w:cs="Times New Roman"/>
          <w:sz w:val="28"/>
          <w:szCs w:val="28"/>
        </w:rPr>
        <w:t xml:space="preserve"> правопорядок и общественную безопасность на территории Северо-Кавказского региона Российской Федерации </w:t>
      </w:r>
      <w:r w:rsidR="00B81DD4" w:rsidRPr="002B5235">
        <w:rPr>
          <w:rFonts w:ascii="Times New Roman" w:eastAsia="Times New Roman" w:hAnsi="Times New Roman" w:cs="Times New Roman"/>
          <w:sz w:val="28"/>
          <w:szCs w:val="28"/>
        </w:rPr>
        <w:t>(Постановление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</w:t>
      </w:r>
      <w:r w:rsidR="00761166">
        <w:rPr>
          <w:rFonts w:ascii="Times New Roman" w:eastAsia="Times New Roman" w:hAnsi="Times New Roman" w:cs="Times New Roman"/>
          <w:sz w:val="28"/>
          <w:szCs w:val="28"/>
        </w:rPr>
        <w:t xml:space="preserve">онтртеррористических операциях </w:t>
      </w:r>
      <w:r w:rsidR="00B81DD4" w:rsidRPr="002B5235">
        <w:rPr>
          <w:rFonts w:ascii="Times New Roman" w:eastAsia="Times New Roman" w:hAnsi="Times New Roman" w:cs="Times New Roman"/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Федерации»).</w:t>
      </w:r>
    </w:p>
    <w:p w14:paraId="4831DAEE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первоочередном порядке предоставляются места в указанных Организациях:</w:t>
      </w:r>
    </w:p>
    <w:p w14:paraId="3BA8C0DE" w14:textId="10A86F57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детям из многодетных семей (Указ Президента Российской Федерации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от 23 января 2024 года № 63 «О мерах социальной поддержки многодетных </w:t>
      </w:r>
      <w:r w:rsidR="00B81DD4" w:rsidRPr="00D05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семей»);</w:t>
      </w:r>
    </w:p>
    <w:p w14:paraId="53FBC769" w14:textId="1915906A" w:rsidR="002C282F" w:rsidRDefault="00221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детям-инвалидам (Указ Президента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2 октября 1992 года № 1157 «О дополнительных мерах государственной поддержки инвалидов»);</w:t>
      </w:r>
    </w:p>
    <w:p w14:paraId="7D1DDAE9" w14:textId="28C40AFD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детям, один из родителей которых является инвалидом (Указ Президента Российской Федерации от 2 октября 1992 года № 1157 «О дополнительных мерах государственной поддержки инвалидов»);</w:t>
      </w:r>
    </w:p>
    <w:p w14:paraId="7D641FB1" w14:textId="03E65019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военнослужащих и детям граждан, пребывающих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(часть 6 статьи 19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27 мая 1998 года № 76-ФЗ «О статусе военнослужащих»);</w:t>
      </w:r>
    </w:p>
    <w:p w14:paraId="0520BDAB" w14:textId="359B8DCC" w:rsidR="002C282F" w:rsidRDefault="00E07850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уволенных военнослужащих, проходившим военную службу по контракту (пункт 5 статьи 23 Федерального закона от 27 мая 1998 года № 76-ФЗ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«О статусе военнослужащих»);</w:t>
      </w:r>
    </w:p>
    <w:p w14:paraId="5419000B" w14:textId="2B9BA639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 полиции (пункт 1 часть 6 </w:t>
      </w:r>
      <w:r w:rsidR="000E377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81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46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7 февраля 2011 года № 3-ФЗ «О полиции»);</w:t>
      </w:r>
    </w:p>
    <w:p w14:paraId="5E23854E" w14:textId="0D44ADC1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</w:t>
      </w:r>
      <w:r w:rsidR="000E377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81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7 февраля 2011 года № 3-ФЗ «О полиции»);</w:t>
      </w:r>
    </w:p>
    <w:p w14:paraId="13BDDCFA" w14:textId="1ECA7ECF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сотрудника полиции, умершего вследствие заболевания, полученного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период прохождения службы в полиции (пункт 3 часть 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0E377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7 февраля 2011 года № 3-ФЗ «О полиции»);</w:t>
      </w:r>
    </w:p>
    <w:p w14:paraId="75D31BEA" w14:textId="596F9FCB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с выполнением служебных обязанностей и исключивших возможность дальнейшего прохождения службы в полиции (пункт 4 часть 6 </w:t>
      </w:r>
      <w:r w:rsid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46 Федерального закона от 7 февраля 2011 года № 3-ФЗ «О полиции»);</w:t>
      </w:r>
    </w:p>
    <w:p w14:paraId="3EE2C995" w14:textId="2A520B5C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</w:t>
      </w:r>
      <w:r w:rsid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81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7 февраля 2011 года № 3-ФЗ «О полиции»);</w:t>
      </w:r>
    </w:p>
    <w:p w14:paraId="1D5C306C" w14:textId="288A8F61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11" w:anchor="/document/12182530/entry/46061" w:tooltip="http://mobileonline.garant.ru/#/document/12182530/entry/46061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пунктах 1-5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части 6 </w:t>
      </w:r>
      <w:r w:rsid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81DD4" w:rsidRPr="000E3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81DD4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7 февраля 2011 № 3-ФЗ «О полиции»;</w:t>
      </w:r>
    </w:p>
    <w:p w14:paraId="74BA6A2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 органов внутренних дел, не являющихся сотрудниками полиции (Федеральный закон от 7 февраля 2011 года № 3-ФЗ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полиции»);</w:t>
      </w:r>
    </w:p>
    <w:p w14:paraId="2E879950" w14:textId="66AB569A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сотрудников, имеющих специальные звания и проходящих службу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таможенных органах Российской Федерации 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231153A0" w14:textId="56262E08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сотрудников, имеющих специальные звания и проходящих службу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6AC1F87D" w14:textId="11C0CBD1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сотрудников, имеющих специальные звания и проходящих службу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 30 декабря 2012 года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2E66CBAC" w14:textId="2C57BB69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1DD4" w:rsidRPr="00E042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гражданина Российской Федерации</w:t>
      </w:r>
      <w:r w:rsidR="00B81DD4" w:rsidRPr="00E042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имеющего специальное звание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таможенных органах Российской Федерации, уволенного со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 декабря 2012 года № 283-ФЗ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8A04D6B" w14:textId="3CBD849C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000502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имевшего специальное звание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Российской Федерации, умершего в течение одного года после увольнения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органах, исключивших возможность дальнейшего прохождения службы в учреждениях и органах (часть 14 статьи 3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78C6C3BB" w14:textId="4D9529DD" w:rsidR="002C282F" w:rsidRDefault="00E07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12" w:tooltip="consultantplus://offline/ref=C8061660390BB7C167F5F04548E0D3970A1581021C0CACB3134E111A90CAC185047A7F542469C67D25F0385AABBD25C26D8752E34C434778R9CDN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3" w:tooltip="consultantplus://offline/ref=C8061660390BB7C167F5F04548E0D3970A1581021C0CACB3134E111A90CAC185047A7F542469C67C2FF0385AABBD25C26D8752E34C434778R9CDN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отдельные законодательные акты Российской Федерации».</w:t>
      </w:r>
    </w:p>
    <w:p w14:paraId="7C4FD02C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рассматривается по дате подачи заявления.</w:t>
      </w:r>
    </w:p>
    <w:p w14:paraId="1CF20FEA" w14:textId="09A0825F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</w:t>
      </w:r>
      <w:r w:rsidRPr="007B2AD1">
        <w:rPr>
          <w:rFonts w:ascii="Times New Roman" w:eastAsia="Times New Roman" w:hAnsi="Times New Roman" w:cs="Times New Roman"/>
          <w:sz w:val="28"/>
          <w:szCs w:val="28"/>
        </w:rPr>
        <w:t xml:space="preserve">программам </w:t>
      </w:r>
      <w:r w:rsidRPr="007B2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4" w:tooltip="https://login.consultant.ru/link/?req=doc&amp;base=LAW&amp;n=478592&amp;dst=100903" w:history="1">
        <w:r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tooltip="https://login.consultant.ru/link/?req=doc&amp;base=LAW&amp;n=478592&amp;dst=688" w:history="1">
        <w:r>
          <w:rPr>
            <w:rFonts w:ascii="Times New Roman" w:eastAsia="Times New Roman" w:hAnsi="Times New Roman" w:cs="Times New Roman"/>
            <w:sz w:val="28"/>
            <w:szCs w:val="28"/>
          </w:rPr>
          <w:t>6 статьи 67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 2012 года № 273-ФЗ «Об образовании в Российской Федерации».</w:t>
      </w:r>
    </w:p>
    <w:p w14:paraId="0D59351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предоставление льгот по иным основаниям,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предусмотренным федеральными законами, законами Республики Башкортостан и подзаконными нормативно-правовыми актами.</w:t>
      </w:r>
    </w:p>
    <w:p w14:paraId="5F556463" w14:textId="77777777" w:rsidR="0009340F" w:rsidRDefault="000934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665DC" w14:textId="69F9120A" w:rsidR="002C282F" w:rsidRDefault="00B81D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="00093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78E6CBC" w14:textId="77777777" w:rsidR="002C282F" w:rsidRDefault="002C28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EE2A88" w14:textId="77777777" w:rsidR="002C282F" w:rsidRPr="007B2AD1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D1">
        <w:rPr>
          <w:rFonts w:ascii="Times New Roman" w:eastAsia="Times New Roman" w:hAnsi="Times New Roman" w:cs="Times New Roman"/>
          <w:sz w:val="28"/>
          <w:szCs w:val="28"/>
        </w:rPr>
        <w:t xml:space="preserve">1.5. Информирование о порядке предоставления </w:t>
      </w:r>
      <w:r w:rsidRPr="00444D85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B2A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осуществляется:</w:t>
      </w:r>
    </w:p>
    <w:p w14:paraId="633305DE" w14:textId="47C54E95" w:rsidR="002C282F" w:rsidRPr="007B2AD1" w:rsidRDefault="00444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 w:rsidRPr="000831AB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1F5FFE" w:rsidRPr="000831AB">
        <w:rPr>
          <w:rFonts w:ascii="Times New Roman" w:eastAsia="Times New Roman" w:hAnsi="Times New Roman" w:cs="Times New Roman"/>
          <w:sz w:val="28"/>
          <w:szCs w:val="28"/>
        </w:rPr>
        <w:t>администрации района городского округа город Уфа Республики Башкортостан</w:t>
      </w:r>
      <w:r w:rsidR="0073772C" w:rsidRPr="000831AB"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</w:t>
      </w:r>
      <w:r w:rsidR="000831AB" w:rsidRPr="000831AB">
        <w:rPr>
          <w:rFonts w:ascii="Times New Roman" w:eastAsia="Times New Roman" w:hAnsi="Times New Roman" w:cs="Times New Roman"/>
          <w:sz w:val="28"/>
          <w:szCs w:val="28"/>
        </w:rPr>
        <w:t>ации Заявителя</w:t>
      </w:r>
      <w:r w:rsidR="001F5FFE" w:rsidRPr="0008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DD4" w:rsidRPr="000831AB">
        <w:rPr>
          <w:rFonts w:ascii="Times New Roman" w:eastAsia="Times New Roman" w:hAnsi="Times New Roman" w:cs="Times New Roman"/>
          <w:sz w:val="28"/>
          <w:szCs w:val="28"/>
        </w:rPr>
        <w:t>(далее – У</w:t>
      </w:r>
      <w:r w:rsidR="000831AB" w:rsidRPr="000831AB">
        <w:rPr>
          <w:rFonts w:ascii="Times New Roman" w:eastAsia="Times New Roman" w:hAnsi="Times New Roman" w:cs="Times New Roman"/>
          <w:sz w:val="28"/>
          <w:szCs w:val="28"/>
        </w:rPr>
        <w:t>полномоченный орган)</w:t>
      </w:r>
      <w:r w:rsidR="00B81DD4" w:rsidRPr="000831A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</w:t>
      </w:r>
      <w:r w:rsidR="00B81DD4" w:rsidRPr="007B2AD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по программам дошкольного образования (далее – Организация), в структурном подразделении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МФЦ);</w:t>
      </w:r>
    </w:p>
    <w:p w14:paraId="5FC2E014" w14:textId="7764779A" w:rsidR="002C282F" w:rsidRDefault="00444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 w:rsidRPr="007B2AD1">
        <w:rPr>
          <w:rFonts w:ascii="Times New Roman" w:eastAsia="Times New Roman" w:hAnsi="Times New Roman" w:cs="Times New Roman"/>
          <w:sz w:val="28"/>
          <w:szCs w:val="28"/>
        </w:rPr>
        <w:t>по телефону в Уполномоченном органе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, Организации или РГАУ МФЦ;</w:t>
      </w:r>
    </w:p>
    <w:p w14:paraId="521B5461" w14:textId="644D481A" w:rsidR="002C282F" w:rsidRDefault="00444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7D80E367" w14:textId="03D402B6" w:rsidR="002C282F" w:rsidRDefault="00444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54A0E24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(www.gosuslugi.ru) (далее – ЕПГУ);</w:t>
      </w:r>
    </w:p>
    <w:p w14:paraId="3B157B03" w14:textId="248EA9A5" w:rsidR="002C282F" w:rsidRPr="00D002B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14FD" w:rsidRPr="00D002B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городского округа город Уфа Республики Башкортостан</w:t>
      </w:r>
      <w:r w:rsidR="00B81DD4" w:rsidRPr="00D002B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hyperlink r:id="rId16" w:history="1">
        <w:r w:rsidR="00816925" w:rsidRPr="00D002BF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https://ufacity.info</w:t>
        </w:r>
      </w:hyperlink>
      <w:r w:rsidR="00B81DD4" w:rsidRPr="00D002BF">
        <w:rPr>
          <w:rFonts w:ascii="Times New Roman" w:eastAsia="Times New Roman" w:hAnsi="Times New Roman" w:cs="Times New Roman"/>
          <w:sz w:val="28"/>
          <w:szCs w:val="28"/>
        </w:rPr>
        <w:t xml:space="preserve"> (далее – официальный сайт), сайте РГАУ МФЦ;</w:t>
      </w:r>
    </w:p>
    <w:p w14:paraId="698732D5" w14:textId="100EE527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Организации.</w:t>
      </w:r>
    </w:p>
    <w:p w14:paraId="02B6145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14:paraId="1E35E900" w14:textId="2679C437" w:rsidR="002C282F" w:rsidRPr="005706DB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13CAB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="001F5FFE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13CAB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F5FFE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DD4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Организации;</w:t>
      </w:r>
    </w:p>
    <w:p w14:paraId="153877BA" w14:textId="28692A8E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3255D311" w14:textId="65924261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18F0B5E" w14:textId="3709774E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07B3E6F9" w14:textId="0132ACAD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и о результатах предоставления муниципальной услуги.</w:t>
      </w:r>
    </w:p>
    <w:p w14:paraId="1BB09F6C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61E0B837" w14:textId="5C4F18DA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должностное лицо </w:t>
      </w:r>
      <w:r w:rsidR="0081692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8169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 Организации,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50808D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наименовании органа (организации), в который позвонил Заявитель, фамилии, имени, отчества (последнее – при наличии) и должности лица, принявшего телефонный звонок.</w:t>
      </w:r>
    </w:p>
    <w:p w14:paraId="204831C5" w14:textId="0F0C660E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должностное лицо 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 Организации или работник РГАУ МФЦ не может самостоятельно дать ответ, телефонный звонок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переадресован (переведен) 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на другое должностное лицо или </w:t>
      </w:r>
      <w:r>
        <w:rPr>
          <w:rFonts w:ascii="Times New Roman" w:eastAsia="Times New Roman" w:hAnsi="Times New Roman" w:cs="Times New Roman"/>
          <w:sz w:val="28"/>
          <w:szCs w:val="28"/>
        </w:rPr>
        <w:t>же обратившемуся лицу должен быть сообщен телефонный номер, по которому можно будет получить необходимую информацию.</w:t>
      </w:r>
    </w:p>
    <w:p w14:paraId="0CAA0A3E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2579E6C" w14:textId="10172B50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26659464" w14:textId="63E553F5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1FA7D3F" w14:textId="69B3D936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>полномоченного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 Организации или работник РГАУ МФЦ не вправе осуществ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лять информирование, выходящее </w:t>
      </w:r>
      <w:r>
        <w:rPr>
          <w:rFonts w:ascii="Times New Roman" w:eastAsia="Times New Roman" w:hAnsi="Times New Roman" w:cs="Times New Roman"/>
          <w:sz w:val="28"/>
          <w:szCs w:val="28"/>
        </w:rPr>
        <w:t>за рамки стандартных процедур и условий предоставления муниципальной услу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ги, </w:t>
      </w:r>
      <w:r>
        <w:rPr>
          <w:rFonts w:ascii="Times New Roman" w:eastAsia="Times New Roman" w:hAnsi="Times New Roman" w:cs="Times New Roman"/>
          <w:sz w:val="28"/>
          <w:szCs w:val="28"/>
        </w:rPr>
        <w:t>и влияющее прямо или косвенно на принимаемое решение.</w:t>
      </w:r>
    </w:p>
    <w:p w14:paraId="21A3A73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 минут.</w:t>
      </w:r>
    </w:p>
    <w:p w14:paraId="1E52ADD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4E3E82C" w14:textId="33A0DA50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По письменному обращению должностное лицо Уполномоченного органа, работник Организации,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gjdgxs" w:tooltip="#gjdgxs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14:paraId="164EBC6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На ЕПГУ размещаются сведения, предусмотренные 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861.</w:t>
      </w:r>
    </w:p>
    <w:p w14:paraId="659D60ED" w14:textId="3CE405E8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На официальном сайте Уполномоченного органа, Организации размещаются:</w:t>
      </w:r>
    </w:p>
    <w:p w14:paraId="619C4AD3" w14:textId="6FD2D6AC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3EF5B9E" w14:textId="068285F7" w:rsidR="002C282F" w:rsidRDefault="00D002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и о результатах предоставления муниципальной услуги.</w:t>
      </w:r>
    </w:p>
    <w:p w14:paraId="509A8381" w14:textId="12C35CC4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ЕПГУ, а также в Уполномоченном органе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обращении заявител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я лично,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телефону, посредством электронной почты.</w:t>
      </w:r>
    </w:p>
    <w:p w14:paraId="52B3D42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F231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Порядок, форма, место размещения и способы получения </w:t>
      </w:r>
    </w:p>
    <w:p w14:paraId="2652801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справочной информации</w:t>
      </w:r>
    </w:p>
    <w:p w14:paraId="46092F40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6680DD" w14:textId="7025A55B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1.12. Справочная информация об Уполномоченном органе, Организации, размещена на:</w:t>
      </w:r>
    </w:p>
    <w:p w14:paraId="1C6A9D97" w14:textId="35F3C337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Уполномоченного органа, Организации;</w:t>
      </w:r>
    </w:p>
    <w:p w14:paraId="412C74A2" w14:textId="6394ED05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официальном сайте Уполномоченного органа, Организации;</w:t>
      </w:r>
    </w:p>
    <w:p w14:paraId="61834F54" w14:textId="6355CE87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«Федеральный реестр государственных и муниципальных услуг (функций) Республики Башкортостан»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на ЕПГУ.</w:t>
      </w:r>
    </w:p>
    <w:p w14:paraId="0587399D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Справочной является информация:</w:t>
      </w:r>
    </w:p>
    <w:p w14:paraId="2FB9E552" w14:textId="6DE0F897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органа, Организации, предоставляющей муниципальную услугу;</w:t>
      </w:r>
    </w:p>
    <w:p w14:paraId="099F57DB" w14:textId="6AADBA1B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Организации, предоставляющей муниципальную услугу;</w:t>
      </w:r>
    </w:p>
    <w:p w14:paraId="40FA1099" w14:textId="25C98463" w:rsidR="002C282F" w:rsidRDefault="009F0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адреса электронной почты и (или) формы обратной связи Уполномоченного органа, Организации, предоставляющей муниципальную услугу.</w:t>
      </w:r>
    </w:p>
    <w:p w14:paraId="545BA595" w14:textId="600096F9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В залах ожидания Уполномоченного органа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AEC2376" w14:textId="6DE3FC2A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1.14. Размещение информации о порядке предоставления муниципальной услуги на информационных стендах в помещении РГАУ МФЦ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соглашением, заключенным между РГАУ МФЦ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Уполномоченным органом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30195A02" w14:textId="7BEB612D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1AB">
        <w:rPr>
          <w:rFonts w:ascii="Times New Roman" w:eastAsia="Times New Roman" w:hAnsi="Times New Roman" w:cs="Times New Roman"/>
          <w:sz w:val="28"/>
          <w:szCs w:val="28"/>
        </w:rPr>
        <w:t xml:space="preserve">1.15.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0831AB">
        <w:rPr>
          <w:rFonts w:ascii="Times New Roman" w:eastAsia="Times New Roman" w:hAnsi="Times New Roman" w:cs="Times New Roman"/>
          <w:sz w:val="28"/>
          <w:szCs w:val="28"/>
        </w:rPr>
        <w:br/>
        <w:t>на ЕПГУ, портале электронной очереди https://edu-rb.ru, Уполномоченного органа</w:t>
      </w:r>
      <w:r w:rsidR="001F5FFE" w:rsidRPr="0008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1AB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0146629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8D5C2" w14:textId="77777777" w:rsidR="00713CAB" w:rsidRDefault="00713C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1D94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6D3A6EF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0A33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</w:t>
      </w:r>
    </w:p>
    <w:p w14:paraId="7A42D56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C53D55" w14:textId="498E6A4D" w:rsidR="002C282F" w:rsidRPr="005706DB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0C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E140A" w:rsidRPr="009F00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140A" w:rsidRPr="009F00C2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организации, реализующие образовательные программы дошкольного образования» </w:t>
      </w:r>
      <w:r w:rsidR="007E140A" w:rsidRPr="009F00C2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город Уфа Республики Башкортостан</w:t>
      </w:r>
      <w:r w:rsidR="00823AF6"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90F16C" w14:textId="77777777" w:rsidR="007E140A" w:rsidRDefault="007E140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ECBB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14:paraId="0369B2D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E1ADA" w14:textId="79AC2F64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Уполномоченным органом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8DAA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14:paraId="46C876F5" w14:textId="3A9C5A48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Уполномоченный орган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взаимодействует с:</w:t>
      </w:r>
    </w:p>
    <w:p w14:paraId="13886362" w14:textId="0F158451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Министерством обороны Российской Федерации;</w:t>
      </w:r>
    </w:p>
    <w:p w14:paraId="725959ED" w14:textId="4781CC1A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Федерации;</w:t>
      </w:r>
    </w:p>
    <w:p w14:paraId="68DBC332" w14:textId="597FCF85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Российской Федерации;</w:t>
      </w:r>
    </w:p>
    <w:p w14:paraId="51DC36CB" w14:textId="17490580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Федерации;</w:t>
      </w:r>
    </w:p>
    <w:p w14:paraId="082EFD97" w14:textId="6764AD5B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органами опеки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и попечительства.</w:t>
      </w:r>
    </w:p>
    <w:p w14:paraId="0DC3364B" w14:textId="168752CE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50683B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793E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14:paraId="75F1633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777F6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Результатом предоставления муниципальной услуги являются:</w:t>
      </w:r>
    </w:p>
    <w:p w14:paraId="2B5F9791" w14:textId="1C5B5C32" w:rsidR="002C282F" w:rsidRDefault="009F00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нуждающихся в предоставлении места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муниципальной образовательной организации (промежуточный результат)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направление в муниципальную образовательную организацию (основной результат).</w:t>
      </w:r>
    </w:p>
    <w:p w14:paraId="0D4666E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2.5.1. Решение о предоставлении муниципальной услуги в части промежуточного результата по форме согласно Приложению № 1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Приложению № 2 к настоящему Административному регламенту.</w:t>
      </w:r>
    </w:p>
    <w:p w14:paraId="60E65B7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14:paraId="0050FE1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2.5.3. 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 w14:paraId="3E3081D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F2B60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2B3E225B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8C18C" w14:textId="76B5552B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Уполномоченный орган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рабочих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</w:t>
      </w:r>
    </w:p>
    <w:p w14:paraId="0FE5CC16" w14:textId="7B15AA50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1F5FFE" w:rsidRPr="001F5FFE"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 дн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E140A">
        <w:rPr>
          <w:rFonts w:ascii="Times New Roman" w:eastAsia="Times New Roman" w:hAnsi="Times New Roman" w:cs="Times New Roman"/>
          <w:sz w:val="28"/>
          <w:szCs w:val="28"/>
        </w:rPr>
        <w:br/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со дня утверждения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места в муниципальной организации с учетом желаемой даты приема, указанной в заявлении, направляет </w:t>
      </w:r>
      <w:r w:rsidR="001F5FFE">
        <w:rPr>
          <w:rFonts w:ascii="Times New Roman" w:eastAsia="Times New Roman" w:hAnsi="Times New Roman" w:cs="Times New Roman"/>
          <w:sz w:val="28"/>
          <w:szCs w:val="28"/>
        </w:rPr>
        <w:t xml:space="preserve">Заявителю результат,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2.5.2 Административного регламента.</w:t>
      </w:r>
    </w:p>
    <w:p w14:paraId="0F941970" w14:textId="77777777" w:rsidR="00F77D81" w:rsidRDefault="00F77D8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3329E" w14:textId="0FB3F580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F77D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14:paraId="2A49D44E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28661" w14:textId="6D19E8D5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</w:t>
      </w:r>
      <w:r w:rsidR="005344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ЕПГУ.</w:t>
      </w:r>
    </w:p>
    <w:p w14:paraId="77CA337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2562B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C495535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56B1B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Для постановки ребенка на учет для зачисления в Организацию Заявителем представляются следующие документы:</w:t>
      </w:r>
    </w:p>
    <w:p w14:paraId="1CEC7CD8" w14:textId="20270E5B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2.8.1. Заявление о предоставлении муниципальной услуги, поданное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адрес Уполномоченного органа следующими способами:</w:t>
      </w:r>
    </w:p>
    <w:p w14:paraId="377E294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путем заполнения по форме, приведенной в приложении № 7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настоящему Административному регламенту через «Личный кабинет» ЕПГУ (далее – отправление в электронной форме);</w:t>
      </w:r>
    </w:p>
    <w:p w14:paraId="7E01AB0E" w14:textId="3D2A3F89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форме, приведенной в приложении № 8 к настоящему Административному регламенту на бумажном носителе – посредством личного обращения в Уполномоченный орган, через структурное подразделение РГАУ МФЦ (далее – личное обращение);</w:t>
      </w:r>
    </w:p>
    <w:p w14:paraId="210C2F6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путем заполнения заявления через Систему электронной очереди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https://edu-rb.ru.</w:t>
      </w:r>
    </w:p>
    <w:p w14:paraId="6B822FF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со статьей 10 Федерального закона от 25 июля 2002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115-ФЗ «О правовом положении иностранных граждан в Российской Федерации».</w:t>
      </w:r>
      <w:bookmarkStart w:id="2" w:name="30j0zll"/>
      <w:bookmarkEnd w:id="2"/>
    </w:p>
    <w:p w14:paraId="7C7627FC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2.8.3. Документ психолого-медико-педагогической комиссии (при необходимости).</w:t>
      </w:r>
    </w:p>
    <w:p w14:paraId="5BE8DD1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2.8.4. Документ, подтверждающий потребность в обучении в группе оздоровительной направленности (при необходимости).</w:t>
      </w:r>
    </w:p>
    <w:p w14:paraId="0F75AC0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2.8.5. В случае наличия у Заявителя права на специальные меры поддержки (гарантии) к заявлению прикладываются документы:</w:t>
      </w:r>
    </w:p>
    <w:p w14:paraId="486C5F63" w14:textId="2217A8B0" w:rsidR="002C282F" w:rsidRDefault="00C321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граждан, подвергшихся воздействию радиации вследствие катастрофы на Чернобыльской АЭС (пункт 12 статья 14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</w:t>
      </w:r>
      <w:r w:rsidR="00B81DD4" w:rsidRPr="00000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АЭС»)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  <w:highlight w:val="white"/>
        </w:rPr>
        <w:t>удостоверение</w:t>
      </w:r>
      <w:r w:rsidR="00B81DD4">
        <w:rPr>
          <w:rFonts w:ascii="Helvetica Neue" w:eastAsia="Helvetica Neue" w:hAnsi="Helvetica Neue" w:cs="Helvetica Neue"/>
          <w:sz w:val="36"/>
          <w:szCs w:val="36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  <w:highlight w:val="white"/>
        </w:rPr>
        <w:t>единого образца гражданам, подвергшимся радиационному воздействию вследствие катастрофы на Чернобыльской АЭС;</w:t>
      </w:r>
    </w:p>
    <w:p w14:paraId="52312634" w14:textId="18D44D3A" w:rsidR="002C282F" w:rsidRDefault="00C32154" w:rsidP="00AD5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граждан, эвакуированных из зоны отчуждения и переселенных (переселяемых) из зоны отселения вследствие катастрофы на Чернобыльской АЭС (пункт 12 статья 17 Закона Российской Федерации от 15 мая 1991 года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№ 1244-1«О социальной защите граждан, подвергшихся воздействию радиации вследствие катастрофы на Чернобыльской АЭ</w:t>
      </w:r>
      <w:r w:rsidR="00B81DD4" w:rsidRPr="000005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1DD4" w:rsidRPr="00000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»)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- удостоверение единого образца гражданам, эвакуированных из зоны отчуждения и переселенных (переселяемых) из зоны отселения вследствие катастрофы на Чернобыльской АЭС;</w:t>
      </w:r>
    </w:p>
    <w:p w14:paraId="42937774" w14:textId="5BEEBE52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для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</w:t>
      </w:r>
      <w:r w:rsidR="0000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декабря 1991 года № 2123-1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 - удостоверение единого образца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на Чернобыльской АЭС; инвалидам вследствие чернобыльской катастрофы;</w:t>
      </w:r>
    </w:p>
    <w:p w14:paraId="5CDE8C06" w14:textId="1A65E829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для детей, погибших (пропавших без вести), умерших, ставших инвалидами военнослужащи</w:t>
      </w:r>
      <w:r w:rsidR="00B81DD4" w:rsidRPr="009D725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выполнении задач на территориях Южной Осетии и Абхазии (Постановление Правительства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Абхазии») - копия документа</w:t>
      </w:r>
      <w:r w:rsidR="00B81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с места службы погибшего (пропавшего без вести), умершего, ставшего инвалидом военнослужащего и сотрудника федерального органа исполнительной власти;</w:t>
      </w:r>
    </w:p>
    <w:p w14:paraId="24EF25A3" w14:textId="6356E9EC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участников боевых действий на территории Республики Дагестан (Постановление Правительства Российской Федерации от 25 августа 1999 года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погибших (пропавших без вести), умерших, ставших инвалидами в связи выполнением служебных обязанностей») - копия д</w:t>
      </w:r>
      <w:r w:rsidR="00000502">
        <w:rPr>
          <w:rFonts w:ascii="Times New Roman" w:eastAsia="Times New Roman" w:hAnsi="Times New Roman" w:cs="Times New Roman"/>
          <w:sz w:val="28"/>
          <w:szCs w:val="28"/>
        </w:rPr>
        <w:t>окумента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с места службы погибшего (пропавшего без вести), умершего, ставшего инвалидом военнослужащего 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Дагестан;</w:t>
      </w:r>
    </w:p>
    <w:p w14:paraId="27D172ED" w14:textId="1858E6C4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сотрудников Следственного комитета Российской Федерации (часть 25 статья 35 Федерального закона от 28 декабря 2010 года № 403-ФЗ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«О Следственном комитете Российской Федерации») - справка с места работы (службы);</w:t>
      </w:r>
    </w:p>
    <w:p w14:paraId="2932B189" w14:textId="2599B37D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прокуроров (пункт 5 статьи 44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17 января 1992 года № 2202-1 «О прокуратуре Российской Федерации») - справка с места работы (службы);</w:t>
      </w:r>
    </w:p>
    <w:p w14:paraId="18D19A88" w14:textId="1487846D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судей (пункт 3 статьи 19 Закона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26 июня 1992 года № 3132-1 «О статусе судей в Российской Федерации») - справка с места работы;</w:t>
      </w:r>
    </w:p>
    <w:p w14:paraId="3C220B01" w14:textId="2DEFFE0D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t xml:space="preserve">для детей военнослужащих и детей граждан, пребывавших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добровольческих формированиях, погибших (умерших) при выполнении задач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 xml:space="preserve">в специальной военной операции либо позднее указанного периода,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 xml:space="preserve">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 попечительством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 xml:space="preserve">в семье, включая приемную семью либо в случаях, предусмотренных законами </w:t>
      </w:r>
      <w:r w:rsidR="00B81DD4" w:rsidRPr="00D22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 Российской Федерации, п</w:t>
      </w:r>
      <w:r w:rsidR="00000502" w:rsidRPr="00D22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атронатну</w:t>
      </w:r>
      <w:r w:rsidR="00B81DD4" w:rsidRPr="00D22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семью (часть 8 статьи 24 Федерального закона от 27 мая 1998 года № 76-ФЗ «О статусе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военнослужащих) - документ установленной формы о смерти военнослужащего, оформленного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hyperlink r:id="rId17" w:tooltip="consultantplus://offline/ref=F7E3A03173C942321C225357886E2FDC2A30604CE959BBA24E04BA4C15DFDEF67F4CD1E5BF708B5A278C48F1847DA8CE5862816333D0373Cj1w1M" w:history="1">
        <w:r w:rsidR="00B81DD4" w:rsidRPr="00D22C29">
          <w:rPr>
            <w:rFonts w:ascii="Times New Roman" w:eastAsia="Times New Roman" w:hAnsi="Times New Roman" w:cs="Times New Roman"/>
            <w:sz w:val="28"/>
            <w:szCs w:val="28"/>
          </w:rPr>
          <w:t>пунктом 7 статьи 51</w:t>
        </w:r>
      </w:hyperlink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28 марта 1998 года </w:t>
      </w:r>
      <w:r w:rsidR="00B81DD4" w:rsidRPr="00D22C29">
        <w:rPr>
          <w:rFonts w:ascii="Times New Roman" w:eastAsia="Times New Roman" w:hAnsi="Times New Roman" w:cs="Times New Roman"/>
          <w:sz w:val="28"/>
          <w:szCs w:val="28"/>
        </w:rPr>
        <w:br/>
        <w:t>№ 53-ФЗ «О воинской обязанности и военной службе»;</w:t>
      </w:r>
    </w:p>
    <w:p w14:paraId="695F8E4E" w14:textId="3FF75F1B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погибших (пропавших без вести), умерших, ставших инвалидами военнослужащих участвовавших в выполнении задач на территории Северо-Кавказского региона Российской Федерации (Постановление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и обеспечивающим правопорядок и общественную безопасность на территории Северо-Кавказского региона Российской Федерации») - копия документа, с места службы погибшего (пропавшего без вести), умершего, ставшего инвалидом военнослужащего и иного лица, участвовавшего в выполнении задач на территории Северо-Кавказского региона Российской Федерации;</w:t>
      </w:r>
    </w:p>
    <w:p w14:paraId="11E3292C" w14:textId="5ED9A85E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из многодетных семей (Указ Президента Российской Федерации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23 января 2024 года № 63 «О мерах социальной поддержки многодетных семей») - удостоверение</w:t>
      </w:r>
      <w:r w:rsidR="00B81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многодетной семьи;</w:t>
      </w:r>
    </w:p>
    <w:p w14:paraId="52AF2BF7" w14:textId="5F1D17C1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военнослужащих и детям граждан, пребывающих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(часть 6 статьи 19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от 27 мая 1998 года № 76-ФЗ «О статусе военнослужащих») - удостоверение личности военнослужащего Российской Федерации;</w:t>
      </w:r>
    </w:p>
    <w:p w14:paraId="2536784D" w14:textId="7A253FBF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для детей сотрудников полиции (пункт 1 часть 6 статья 46 Федеральный закон от 7 февраля 2011 года № 3-ФЗ «О полиции») - справка с места работы (службы);</w:t>
      </w:r>
    </w:p>
    <w:p w14:paraId="35B1E615" w14:textId="020B6D2A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сотрудников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статьи 46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от 7 февраля 2011 года № 3-ФЗ «О полиции») - справка с места работы (службы), копия документа, подтверждающего гибель (смерть) сотрудника полиции, вследствие увечья или иного повреждения здоровья, полученных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связи с выполнением служебных обязанностей;</w:t>
      </w:r>
    </w:p>
    <w:p w14:paraId="04D491BE" w14:textId="0B679198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сотрудников полиции, умершего вследствие заболевания, полученного в период прохождения службы в полиции (пункт 3 часть 6 статьи 46 Федерального закона от 7 февраля 2011 года № 3-ФЗ «О полиции») - справка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с места работы (службы), копия документа, подтверждающего гибель (смерть) сотрудника полиции, вследствие заболевания, полученного в период прохождения службы в полиции;</w:t>
      </w:r>
    </w:p>
    <w:p w14:paraId="69E7DEE4" w14:textId="1F492394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гражданина Российской Федерации, уволенного со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полиции вследствие увечья или иного повреждения здоровья, полученных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выполнением служебных обязанностей и исключивших возможность дальнейшего прохождения службы в полиции (пункт 4 часть 6 статьи 46 Федерального закона от 7 февраля 2011 года № 3-ФЗ «О полиции») - справка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</w:p>
    <w:p w14:paraId="7F5ECBDB" w14:textId="53E6A771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статьи 46 Федерального закона от 7 февраля 2011 года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№ 3-ФЗ «О полиции») – копия документа с места работы (службы) гражданина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72BF9A80" w14:textId="52B27DF8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детей, находящихся (находившимся) на иждивении сотрудника полиции, гражданина Российской Федерации, указанных в </w:t>
      </w:r>
      <w:hyperlink r:id="rId18" w:anchor="/document/12182530/entry/46061" w:tooltip="http://mobileonline.garant.ru/#/document/12182530/entry/46061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пунктах 1-5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части 6 статьи 46 Федерального закона от 7 февраля 2011 года № 3-ФЗ «О полиции») - документы, подтверждающие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пребывания);</w:t>
      </w:r>
    </w:p>
    <w:p w14:paraId="3B9709C6" w14:textId="24976212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сотрудников органов внутренних дел, не являющихся сотрудниками полиции (Федеральный закон от 7 февраля 2011 года № 3-ФЗ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«О полиции») - справка с места работы (службы);</w:t>
      </w:r>
    </w:p>
    <w:p w14:paraId="2C5ED2B6" w14:textId="5E9A113F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детей,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таможенных органах Российской Федерации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отдельные законодательные акты Российской Федерации») - справка с места работы (службы);</w:t>
      </w:r>
    </w:p>
    <w:p w14:paraId="4CC66B87" w14:textId="57948D61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таможенных органах Российской Федерации, погибшего (умершего) вследствие увечья или иного повреждения здоровья, полученных в связи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с выполнением служебных обязанностей (часть 14 статьи 3 Федерального закона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декабря 2012 года № 283-ФЗ «О социальных гарантиях сотрудникам некоторых федеральных органов исполнительной власти и внесении изменений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Федерации») - копия документа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с места работы (службы) гражданина погибшего (умершего), вследствие увечья или иного повреждения здоровья, полученных в связи с выполнением служебных обязанностей;</w:t>
      </w:r>
    </w:p>
    <w:p w14:paraId="73180AF5" w14:textId="7900A6DD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таможенных органах Российской Федерации, умершего вследствие заболевания, полученного в период прохождения службы в учреждениях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органах (часть 14 статьи 3 Федерального закона от 30 декабря 2012 года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копия документа с места работы (службы) гражданина, умершего вследствие заболевания, полученного в период прохождения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учреждениях и органах;</w:t>
      </w:r>
    </w:p>
    <w:p w14:paraId="7C694EF0" w14:textId="290E6A51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для детей гражданина Российской Федерации, имевшего специальное звание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 декабря 2012 № 283-ФЗ «О социальных гарантиях сотрудникам некоторых федеральных органов исполнительной власти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с выполнением служебных обязанностей;</w:t>
      </w:r>
    </w:p>
    <w:p w14:paraId="6F0649CA" w14:textId="29116CFC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дети гражданина Российской Федерации, имевшего специальное звание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(часть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Федерации») - справка с места работы (службы) гражданина, умершего в течение одного года после увольнения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учреждениях и органах;</w:t>
      </w:r>
    </w:p>
    <w:p w14:paraId="5F49CD48" w14:textId="1C8EC4EF" w:rsidR="002C282F" w:rsidRDefault="00C3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дети, находящимся (находившимся) на иждивении сотрудника, гражданина Российской Федерации, указанных в </w:t>
      </w:r>
      <w:hyperlink r:id="rId19" w:tooltip="consultantplus://offline/ref=C8061660390BB7C167F5F04548E0D3970A1581021C0CACB3134E111A90CAC185047A7F542469C67D25F0385AABBD25C26D8752E34C434778R9CDN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20" w:tooltip="consultantplus://offline/ref=C8061660390BB7C167F5F04548E0D3970A1581021C0CACB3134E111A90CAC185047A7F542469C67C2FF0385AABBD25C26D8752E34C434778R9CDN" w:history="1">
        <w:r w:rsidR="00B81DD4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отдельные законодательные акты Российской Федерации» - документы, подтверждающие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пребывания).</w:t>
      </w:r>
    </w:p>
    <w:p w14:paraId="2D552996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37291E95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2.8.6. 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предоставления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заверенным переводом на русский язык.</w:t>
      </w:r>
    </w:p>
    <w:p w14:paraId="3F8711B8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</w:t>
      </w:r>
      <w:bookmarkStart w:id="3" w:name="1fob9te"/>
      <w:bookmarkStart w:id="4" w:name="3znysh7"/>
      <w:bookmarkStart w:id="5" w:name="2et92p0"/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BBFA6A5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Документы, указанные в пункте 2.8 настоящего Административного регламента представляются в следующем порядке:</w:t>
      </w:r>
    </w:p>
    <w:p w14:paraId="4268E9DF" w14:textId="7FC879F6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 В случае личного обращения в Уполномоченный орган, РГАУ МФЦ, документы, указанные в пункте 2.8 настоящего Административного регламе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 xml:space="preserve">нта,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заявлений, представляются в копиях с предъявлением их оригиналов. При предъявлении только оригиналов документов должностное лицо Уполномоченного органа</w:t>
      </w:r>
      <w:r w:rsidR="00C32154" w:rsidRP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154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, работник РГАУ МФЦ, ответственные за прием </w:t>
      </w:r>
      <w:r>
        <w:rPr>
          <w:rFonts w:ascii="Times New Roman" w:eastAsia="Times New Roman" w:hAnsi="Times New Roman" w:cs="Times New Roman"/>
          <w:sz w:val="28"/>
          <w:szCs w:val="28"/>
        </w:rPr>
        <w:t>и регистрацию документов, снимают их копи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и, заверяют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возвращают оригиналы документов заявителю.</w:t>
      </w:r>
    </w:p>
    <w:p w14:paraId="4DE0F95C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2.9.2. В случае заполнения заявления через Систему электронной очереди </w:t>
      </w:r>
      <w:hyperlink r:id="rId21" w:tooltip="https://edu-rb.ru" w:history="1">
        <w:r>
          <w:rPr>
            <w:rFonts w:ascii="Times New Roman" w:eastAsia="Times New Roman" w:hAnsi="Times New Roman" w:cs="Times New Roman"/>
            <w:sz w:val="28"/>
            <w:szCs w:val="28"/>
          </w:rPr>
          <w:t>https://edu-rb.ru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пункте 2.8 настоящего Административного регламента, предоставляются в форме электронных документов (электронных образов документов).</w:t>
      </w:r>
    </w:p>
    <w:p w14:paraId="4ACB2719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представляемые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заявлением, направляются в виде файлов в одном из указанных форматов: PDF, XML, JPEG, TIFF.</w:t>
      </w:r>
    </w:p>
    <w:p w14:paraId="6EA7BA67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представленных электронных документов (электронных образов документов) должно позволять в полном объеме прочитать текст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распознать реквизиты документа.</w:t>
      </w:r>
    </w:p>
    <w:p w14:paraId="33A6F6D5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2.9.3. В случае заполнения заявления на предоставление муниципальной услуги через «Личный кабинет» ЕПГУ документы, указанные пункте 2.8 настоящего Административного регламента, представляются в форме электронных документов (электронных образов документов).</w:t>
      </w:r>
    </w:p>
    <w:p w14:paraId="27581522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представляемые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заявлением, направляются в виде файлов в одном из указанных форматов: PDF, XML, JPEG, TIFF.</w:t>
      </w:r>
    </w:p>
    <w:p w14:paraId="792F8553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представленных электронных документов (электронных образов документов) должно позволять в полном объеме прочитать текст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распознать реквизиты документа.</w:t>
      </w:r>
    </w:p>
    <w:p w14:paraId="2F1AC866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форме» (далее – ЕСИА).</w:t>
      </w:r>
    </w:p>
    <w:p w14:paraId="3186C5A6" w14:textId="77777777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2.9.4. В случае подачи заявления для направления в Организацию через «Личный кабинет» ЕПГУ в рамках суперсервиса «Рождение ребенка»:</w:t>
      </w:r>
    </w:p>
    <w:p w14:paraId="1A594DEB" w14:textId="6A649A84" w:rsidR="002C282F" w:rsidRDefault="00FA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сведения о государственной регистрации рождения ребенка, сведения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из документа, удостоверяющего личность заявителя, сведения о регистрации ребенка по месту жительства (как результат предоставления государственной услуги по регистрации ребенка по месту жительства) вместе со сформированным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номера записи акта о рождении ребенка заявлением передаются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B81DD4" w:rsidRPr="00512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512C8D" w:rsidRPr="00512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C8D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. При этом получение в рамках межведомственного информационного взаимодействия сведений, указанных в абзацах втором и третьем пункта 2.10 настоящего Административного регламента, не требуется;</w:t>
      </w:r>
    </w:p>
    <w:p w14:paraId="6F0EF753" w14:textId="3088B031" w:rsidR="002C282F" w:rsidRDefault="00FA2750">
      <w:pPr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документы, указанные в пункте 2.8 настоящего Административного регламента, в форме электронных документов (электронных образов документов). 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 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2C332BE1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E754AA" w14:textId="77777777" w:rsidR="00D22C29" w:rsidRDefault="00D22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732F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форме, порядок их представления</w:t>
      </w:r>
    </w:p>
    <w:p w14:paraId="74DB6B4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03195" w14:textId="0477194F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К документам, необходимым в соответствии с нормативно-правовыми актами для предоставления муниципальной услуги, которые находятся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и которые Уполномоченный орган </w:t>
      </w:r>
      <w:r w:rsidR="00C32154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запрашивает в порядке межведомственного информационного взаимодействия, относятся:</w:t>
      </w:r>
    </w:p>
    <w:p w14:paraId="226AD50E" w14:textId="06DC1368" w:rsidR="002C282F" w:rsidRDefault="00FA27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14:paraId="777C4F34" w14:textId="43E13AD2" w:rsidR="002C282F" w:rsidRDefault="00FA27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документы (сведения) о государственной регистрации рождения, смерти, содержащиеся в Едином государственном реестре записей актов гражданского состояния;</w:t>
      </w:r>
    </w:p>
    <w:p w14:paraId="76F764EA" w14:textId="329A736A" w:rsidR="002C282F" w:rsidRDefault="00FA27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документы (сведения), подтверждающие установление опеки над ребенком;</w:t>
      </w:r>
    </w:p>
    <w:p w14:paraId="0BE75BEC" w14:textId="6A4A7D46" w:rsidR="002C282F" w:rsidRDefault="00FA27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документы (сведения), выдаваемые федеральными государственными учреждениями медико-социальной экспертизы;</w:t>
      </w:r>
    </w:p>
    <w:p w14:paraId="45BE2A66" w14:textId="46B4E97B" w:rsidR="002C282F" w:rsidRDefault="00FA27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документы (сведения), подтверждающие участие одного их родителей (законных представителей) в специальной военной операции, проводимой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на территориях Донецкой Народной Республики, Луганской Народной Республики, Херсонской и Запорожской областей, Украины, в том числе призванных на военную службу по частичной мобилизации в Вооруженные Силы Российской Федерации.</w:t>
      </w:r>
    </w:p>
    <w:p w14:paraId="2B6D77B4" w14:textId="1A7B1D16" w:rsidR="002C282F" w:rsidRDefault="00B8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 (копии документов, сведения), предусмотренные настоящим </w:t>
      </w:r>
      <w:hyperlink r:id="rId22" w:tooltip="about: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Уполномоченный орган </w:t>
      </w:r>
      <w:r w:rsidR="00D22C29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инициативе.</w:t>
      </w:r>
    </w:p>
    <w:p w14:paraId="2195F66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гражданином указанных в данном подразделе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является основанием для отказа в предоставлении муниципальной услуги.</w:t>
      </w:r>
    </w:p>
    <w:p w14:paraId="111AA83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B4BEF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Указание на запрет требовать от Заявителя</w:t>
      </w:r>
    </w:p>
    <w:p w14:paraId="1F0EFA4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A4228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При предоставлении муниципальной услуги запрещается требовать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Заявителя:</w:t>
      </w:r>
    </w:p>
    <w:p w14:paraId="5FCD596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связи с предоставлением муниципальной услуги;</w:t>
      </w:r>
    </w:p>
    <w:p w14:paraId="63EAAAE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2.11.2. 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предоставлении муниципальных услуг, за исключением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части 6 статьи 7 Федерального закона от 27 июля 2010 года № 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Федеральный закон № 210-ФЗ);</w:t>
      </w:r>
    </w:p>
    <w:p w14:paraId="3CAABFB3" w14:textId="02801634" w:rsidR="002C282F" w:rsidRDefault="00512C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2.11.3. П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>в предоставлении муниципальной услуги, за исключением следующих случаев:</w:t>
      </w:r>
    </w:p>
    <w:p w14:paraId="7D890BD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услуги;</w:t>
      </w:r>
    </w:p>
    <w:p w14:paraId="0D97504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14:paraId="00F0921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8210FFD" w14:textId="54CD607C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D22C29" w:rsidRPr="00D22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C29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служащего, работника РГАУ МФЦ, работника организации, предусмотренной частью 1.1 статьи 16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</w:t>
      </w:r>
      <w:r>
        <w:rPr>
          <w:rFonts w:ascii="Times New Roman" w:eastAsia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 xml:space="preserve">ии муниципальной услуги, о чем </w:t>
      </w:r>
      <w:r>
        <w:rPr>
          <w:rFonts w:ascii="Times New Roman" w:eastAsia="Times New Roman" w:hAnsi="Times New Roman" w:cs="Times New Roman"/>
          <w:sz w:val="28"/>
          <w:szCs w:val="28"/>
        </w:rPr>
        <w:t>в письменном виде за подписью руководителя Уполномоченного органа</w:t>
      </w:r>
      <w:r w:rsidR="00D22C29" w:rsidRPr="00D22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C29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D22C29">
        <w:rPr>
          <w:rFonts w:ascii="Times New Roman" w:eastAsia="Times New Roman" w:hAnsi="Times New Roman" w:cs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14:paraId="176F270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Предоставления на бумажном носителе документов и информации, электронные образы которых ранее были заверены в соответствии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E389C1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При предоставлении муниципальных услуг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ЕПГУ запрещено:</w:t>
      </w:r>
    </w:p>
    <w:p w14:paraId="7CC8A8B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ЕПГУ;</w:t>
      </w:r>
    </w:p>
    <w:p w14:paraId="38FE00F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предоставлении муниципальной услуги в случае, если запрос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документы, необходимые для предоставления муниципальной услуги, поданы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ЕПГУ;</w:t>
      </w:r>
    </w:p>
    <w:p w14:paraId="0378AD2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4796557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6D5A13A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B0711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2F04D2A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CCFFC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2.13. Основанием для отказа в приеме к рассмотрению документов, необходимых для предоставления муниципальной услуги, является:</w:t>
      </w:r>
    </w:p>
    <w:p w14:paraId="7E7C4B2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установление личности заявителя;</w:t>
      </w:r>
    </w:p>
    <w:p w14:paraId="015B1DC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несоответствие лица, обратившегося за предоставлением муниципальной услуги условиям, указанным в пункте 1.2. Административного регламента.</w:t>
      </w:r>
    </w:p>
    <w:p w14:paraId="1F9277F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указанных в пункте 2.8. Административного регламента.</w:t>
      </w:r>
    </w:p>
    <w:p w14:paraId="511137A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Заявление, поданное в форме электронного документа с использованием ЕПГУ, к рассмотрению не принимается, если:</w:t>
      </w:r>
    </w:p>
    <w:p w14:paraId="1C91608B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14:paraId="1031865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электронных копий (электронных образов)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позволяющих в полном объеме прочитать текст документа и/или распознать реквизиты документа;</w:t>
      </w:r>
    </w:p>
    <w:p w14:paraId="56FAB8C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заявлении, поданным в электронной форме с использованием ЕПГУ.</w:t>
      </w:r>
    </w:p>
    <w:p w14:paraId="6B8E8A18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54AD9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09941881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CCB8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 (или указываются в соответствии с отраслевым законодательством).</w:t>
      </w:r>
    </w:p>
    <w:p w14:paraId="7B97E80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 Основанием для отказа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части постановки на учет отсутствуют.</w:t>
      </w:r>
    </w:p>
    <w:p w14:paraId="0DAC6DE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отказа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части выдачи направления в конкретную Организацию, указанную заявителем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заявлении, является отсутствие свободных мест в Организации.</w:t>
      </w:r>
    </w:p>
    <w:p w14:paraId="2B00A3AA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3707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14:paraId="7D4DAE6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27F82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(муниципальными правовыми актами) не предусмотрены.</w:t>
      </w:r>
    </w:p>
    <w:p w14:paraId="206821D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E668D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03506A4E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AEB48" w14:textId="4BE858A2" w:rsidR="002C282F" w:rsidRPr="005706DB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 Плата за предо</w:t>
      </w:r>
      <w:r w:rsidR="00823AF6">
        <w:rPr>
          <w:rFonts w:ascii="Times New Roman" w:eastAsia="Times New Roman" w:hAnsi="Times New Roman" w:cs="Times New Roman"/>
          <w:sz w:val="28"/>
          <w:szCs w:val="28"/>
        </w:rPr>
        <w:t xml:space="preserve">ставление 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 xml:space="preserve">«Постановка на учет и направление детей в образовательные организации, реализующие образовательные программы дошкольного образования» </w:t>
      </w:r>
      <w:r w:rsidRPr="0057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городском округе город Уфа Республики Башкортостан не взимается.</w:t>
      </w:r>
    </w:p>
    <w:p w14:paraId="20F104C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1D63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3938FC3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F03E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2.18. Плата за предоставление услуг, которые являются необходимыми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муниципальной услуги, не взимается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связи с отсутствием таких услуг.</w:t>
      </w:r>
    </w:p>
    <w:p w14:paraId="5844B8F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798B1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4DAC322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CC2E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2.19. Прием граждан при наличии технической возможности ведется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помощью электронной системы управления очередью, при этом учитываются Заявители, осуществившие предварительную запись по телефону либо через ЕПГУ. </w:t>
      </w:r>
    </w:p>
    <w:p w14:paraId="384DB95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18CBF289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51A9E7" w14:textId="77777777" w:rsidR="005706DB" w:rsidRDefault="005706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4208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</w:t>
      </w:r>
    </w:p>
    <w:p w14:paraId="7C009BB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23F3A" w14:textId="4FB08CFC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ЕПГУ, Системы электронной очереди, либо поданные через РГАУ МФЦ, принятые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рассмотрению Уполномоченным органом</w:t>
      </w:r>
      <w:r w:rsidR="00C32154" w:rsidRPr="00C32154">
        <w:t xml:space="preserve"> 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подлежат регистрации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 рабочего дня.</w:t>
      </w:r>
    </w:p>
    <w:p w14:paraId="5A20713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3CFA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муниципальная услуга</w:t>
      </w:r>
    </w:p>
    <w:p w14:paraId="0C611102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6321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E4BCD2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D0A519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транспортных средств, перевозящих таких инвалидов и (или) детей-инвалидов.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В целях обеспечения беспрепятственного доступа заявителей, в том числе передвигающихся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передвижение инвалидов, в соответствии с законодательством Российской Федерации о социальной защите инвалидов.</w:t>
      </w:r>
    </w:p>
    <w:p w14:paraId="3FE931E0" w14:textId="255AE56E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(должен быть оборудован информационной табличкой (вывеской), содержащей информацию:</w:t>
      </w:r>
    </w:p>
    <w:p w14:paraId="702B2960" w14:textId="77777777" w:rsidR="002C282F" w:rsidRDefault="00B81DD4">
      <w:pPr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14:paraId="42DF4142" w14:textId="77777777" w:rsidR="002C282F" w:rsidRDefault="00B81DD4">
      <w:pPr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09D764B6" w14:textId="77777777" w:rsidR="002C282F" w:rsidRDefault="00B81DD4">
      <w:pPr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14:paraId="273F4487" w14:textId="77777777" w:rsidR="002C282F" w:rsidRDefault="00B81DD4">
      <w:pPr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14:paraId="4134C18A" w14:textId="77777777" w:rsidR="002C282F" w:rsidRDefault="00B81DD4">
      <w:pPr>
        <w:widowControl w:val="0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14:paraId="1FF1A47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43E970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4035042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CECCB0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336496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44AAB72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6442337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 ожидания Заявителей оборудуются стульями, скамьями, количество которых определяется исходя из фактической нагрузки и возможностей для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их размещения в помещении, а также информационными стендами.</w:t>
      </w:r>
    </w:p>
    <w:p w14:paraId="5ABDD25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F3C547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88022E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6C8E0EC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3699D1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15BD6A8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14:paraId="1EABB23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14:paraId="3BE0387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должности.</w:t>
      </w:r>
    </w:p>
    <w:p w14:paraId="23E3740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67E6932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котором предоставляется муниципальная услуга;</w:t>
      </w:r>
    </w:p>
    <w:p w14:paraId="13A8D109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E67F5C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самостоятельного передвижения;</w:t>
      </w:r>
    </w:p>
    <w:p w14:paraId="054C8CE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помещениям,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 муниципальной услуге с учетом ограничений их жизнедеятельности;</w:t>
      </w:r>
    </w:p>
    <w:p w14:paraId="64C6BAA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6F2B99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18C6761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ее специальное обучение, на объекты (здания, помещения), в которых предоставляются услуги;</w:t>
      </w:r>
    </w:p>
    <w:p w14:paraId="10AC94C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7D4D3B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ACE2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61536A42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059B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 Основными показателями доступности предоставления муниципальной услуги являются:</w:t>
      </w:r>
    </w:p>
    <w:p w14:paraId="6C1F99D9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14:paraId="135E132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1B1128EB" w14:textId="75BF450D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2.22.3. Возможность выбора Заявителем формы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 предоставлением муниципальной услуги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Уполномоченный орган, либо 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ЕПГУ и Системы электронной очереди, либо через РГАУ МФЦ.</w:t>
      </w:r>
    </w:p>
    <w:p w14:paraId="7C5B74D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2.22.4. Возможность получения Заявителем уведомлений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с помощью ЕПГУ.</w:t>
      </w:r>
    </w:p>
    <w:p w14:paraId="5B9F5D0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BC0196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 Основными показателями качества предоставления муниципальной услуги являются:</w:t>
      </w:r>
    </w:p>
    <w:p w14:paraId="639A572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2.23.1. Своевременность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стандартом ее предоставления, установленным Административным регламентом;</w:t>
      </w:r>
    </w:p>
    <w:p w14:paraId="330F81B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2.23.2. Минимально возможное количество взаимодействий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должностными лицами, участвующими в предоставлении муниципальной услуги;</w:t>
      </w:r>
    </w:p>
    <w:p w14:paraId="74F0029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2.23.3.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69FAAF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2.23.4. Отсутствие нарушений установленных сроков в процессе предоставления муниципальной услуги;</w:t>
      </w:r>
    </w:p>
    <w:p w14:paraId="266F101D" w14:textId="54C85EF2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DC9F378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DE849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экстерриториальный принцип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A14FA02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C7EF2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 Прием документов и выдача результата предоставления муниципальной услуги могут быть осуществлены в РГАУ МФЦ.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взаимодействии, заключенным между Администрацией городского округа город Уфа Республики Башкортостан и РГАУ МФЦ в порядке, утвержденном постановлением Правительства Российской Федерации от 27 сентября 2009 года № 797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7E2D74A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не осуществляется.</w:t>
      </w:r>
    </w:p>
    <w:p w14:paraId="30E0A58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предоставлении муниципальной услуги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форме электронного документа.</w:t>
      </w:r>
    </w:p>
    <w:p w14:paraId="3539E4F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ЕПГУ,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суперсервиса «Рождение ребенка»,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09117375" w14:textId="121B2B32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форме электронного документа, заверенного усиленной квалифицированной электронной подписью Уполномоченного органа</w:t>
      </w:r>
      <w:r w:rsidR="00C32154" w:rsidRP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154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 наличии) (в части постановки на учет).</w:t>
      </w:r>
    </w:p>
    <w:p w14:paraId="7D870AEB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ADB26" w14:textId="42707CC9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F88">
        <w:rPr>
          <w:rFonts w:ascii="Times New Roman" w:eastAsia="Times New Roman" w:hAnsi="Times New Roman" w:cs="Times New Roman"/>
          <w:sz w:val="28"/>
          <w:szCs w:val="28"/>
          <w:highlight w:val="yellow"/>
        </w:rPr>
        <w:t>III. Состав, последовательность и сроки выпол</w:t>
      </w:r>
      <w:r w:rsidR="00335F88" w:rsidRPr="00335F8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нения административных процедур, </w:t>
      </w:r>
      <w:r w:rsidRPr="00335F88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требования к порядку их выполнения, в том числе особенности выполнения административных процедур (действий) в электронной форме</w:t>
      </w:r>
      <w:r w:rsidR="00335F88" w:rsidRPr="00335F88">
        <w:rPr>
          <w:rFonts w:ascii="Times New Roman" w:eastAsia="Times New Roman" w:hAnsi="Times New Roman" w:cs="Times New Roman"/>
          <w:sz w:val="28"/>
          <w:szCs w:val="28"/>
          <w:highlight w:val="yellow"/>
        </w:rPr>
        <w:t>, а также особенности выполнения административных процедур в РГАУ МФЦ</w:t>
      </w:r>
    </w:p>
    <w:p w14:paraId="5B760B5B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9E97F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1139E7B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7BBF7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276CD322" w14:textId="125CB7D7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14:paraId="14EC7AEC" w14:textId="0A0577AB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заявления и иных документов, необходимых для предоставления муниципальной услуги; </w:t>
      </w:r>
    </w:p>
    <w:p w14:paraId="4F3472B8" w14:textId="0ECC9651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получение сведений посредством системы межведомственного электронного взаимодействия (далее - СМЭВ); </w:t>
      </w:r>
    </w:p>
    <w:p w14:paraId="2A21E585" w14:textId="59AF67EF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документов и сведений; </w:t>
      </w:r>
    </w:p>
    <w:p w14:paraId="716EEFA3" w14:textId="393312BE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решения; </w:t>
      </w:r>
    </w:p>
    <w:p w14:paraId="47EC35A1" w14:textId="7762D178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выдача промежуточного результата; </w:t>
      </w:r>
    </w:p>
    <w:p w14:paraId="4BD22D3E" w14:textId="250AEF9E" w:rsidR="002C282F" w:rsidRDefault="001C70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t xml:space="preserve">внесение основного результата муниципальной услуги в реестр юридически значимых записей. Описание административных процедур представлено </w:t>
      </w:r>
      <w:r w:rsidR="00B81DD4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Приложении № 10 к настоящему Административному регламенту. </w:t>
      </w:r>
    </w:p>
    <w:p w14:paraId="591E6F80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A8626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9D31E1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760E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Особенности предоставления услуги в электронной форме.</w:t>
      </w:r>
    </w:p>
    <w:p w14:paraId="6E8D6F6F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14:paraId="42F8D64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F4163CB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запроса;</w:t>
      </w:r>
    </w:p>
    <w:p w14:paraId="6A9E423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545EAE7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4F57E27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799719BC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оценки качества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(в части постановки на учет);</w:t>
      </w:r>
    </w:p>
    <w:p w14:paraId="34C337D6" w14:textId="5085A0EE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</w:t>
      </w:r>
      <w:r w:rsidR="00DE5BCC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действия (бездействие) должностных лиц Уполномоченного органа </w:t>
      </w:r>
      <w:r w:rsidR="00DE5BCC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услугу.</w:t>
      </w:r>
    </w:p>
    <w:p w14:paraId="4041CE0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Формирование запроса.</w:t>
      </w:r>
    </w:p>
    <w:p w14:paraId="3788DE3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ЕПГУ без необходимости дополнительной подачи запроса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какой-либо иной форме.</w:t>
      </w:r>
    </w:p>
    <w:p w14:paraId="18C1ECB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14:paraId="62A3620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порядке ее устранения посредством информационного сообщения непосредственно в электронной форме запроса.</w:t>
      </w:r>
    </w:p>
    <w:p w14:paraId="30F3905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запроса (в части постановки на учет) в рамках суперсервиса «Рождение ребенка» черновик заявления автоматически формируется на основании номера записи акта о рождении ребенка.</w:t>
      </w:r>
    </w:p>
    <w:p w14:paraId="0AF41FA3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526E6A2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70EA83D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14:paraId="6FD1127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сохранение ранее введенных в электронную форму запроса значений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2BD6792" w14:textId="6C8D63FF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ЕСИА, и сведений, опубликованных на ЕПГУ, портале электронной оче</w:t>
      </w:r>
      <w:r w:rsidR="00AD5159">
        <w:rPr>
          <w:rFonts w:ascii="Times New Roman" w:eastAsia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eastAsia="Times New Roman" w:hAnsi="Times New Roman" w:cs="Times New Roman"/>
          <w:sz w:val="28"/>
          <w:szCs w:val="28"/>
        </w:rPr>
        <w:t>https://edu-rb.ru, в части, касающейся сведений, отсутствующих в ЕСИА;</w:t>
      </w:r>
    </w:p>
    <w:p w14:paraId="773B22E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32B5FF9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запросам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не менее одного года, а также частично сформированных запросов –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течение не менее 3 месяцев.</w:t>
      </w:r>
    </w:p>
    <w:p w14:paraId="0B1ADC10" w14:textId="074220E1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и подписанный запрос, иные документы, необходимые для предоставления муниципальной услуги, направляются в Уполномоченный орган 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ЕПГУ.</w:t>
      </w:r>
    </w:p>
    <w:p w14:paraId="2078F8A1" w14:textId="2F01DD56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Уполномоченный орган</w:t>
      </w:r>
      <w:r w:rsidR="00C32154" w:rsidRPr="00C3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59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 рабочего дня, следующего за днем поступления запроса через ЕПГУ, а в случае поступления в нерабочий или праздничный день, – в следующий за ним первый рабочий день, обеспечивает:</w:t>
      </w:r>
    </w:p>
    <w:p w14:paraId="5BE6EF6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457B6E7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соответствие требованиям, предусмотренным пунктом 2.9 настоящего Административного регламента;</w:t>
      </w:r>
    </w:p>
    <w:p w14:paraId="2B4933C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14:paraId="325438C1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14:paraId="6412075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14:paraId="22AFD25F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формирование и направление заявителю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«Личный кабинет» на ЕПГУ уведомления о приеме заявления.</w:t>
      </w:r>
    </w:p>
    <w:p w14:paraId="4E264A7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заявления».</w:t>
      </w:r>
    </w:p>
    <w:p w14:paraId="2E03D422" w14:textId="3B881F11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 Электронное заявление становится доступным для должностного лица Уполномоченного органа</w:t>
      </w:r>
      <w:r w:rsidR="00DE5BCC" w:rsidRPr="00DE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CC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ответственного за прием и регистрацию заявления (далее - ответственный специалист), в СМЭВ.</w:t>
      </w:r>
    </w:p>
    <w:p w14:paraId="63EDDD7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специалист:</w:t>
      </w:r>
    </w:p>
    <w:p w14:paraId="3755F22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периодом не реже двух раз в день;</w:t>
      </w:r>
    </w:p>
    <w:p w14:paraId="7737866D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282CEFA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3.2.3 настоящего Административного регламента.</w:t>
      </w:r>
    </w:p>
    <w:p w14:paraId="5EF26415" w14:textId="384F77D1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 Заявителю в качестве результата предоставления муниципальной услуги обеспечивается по его выбору возможность получения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подписи.</w:t>
      </w:r>
    </w:p>
    <w:p w14:paraId="13F65CFD" w14:textId="5B1EC4B8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3.2.6. 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</w:t>
      </w:r>
      <w:r w:rsidR="00FD7E42">
        <w:rPr>
          <w:rFonts w:ascii="Times New Roman" w:eastAsia="Times New Roman" w:hAnsi="Times New Roman" w:cs="Times New Roman"/>
          <w:sz w:val="28"/>
          <w:szCs w:val="28"/>
        </w:rPr>
        <w:t xml:space="preserve">заявителю решение </w:t>
      </w:r>
      <w:r w:rsidR="008C1F4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 по форме, приведенной в Приложении № 9</w:t>
      </w:r>
      <w:r w:rsidR="008C1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6D5A03D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ЕПГУ, при условии авторизации. Заявитель имеет возможность просматривать статус электронного заявления, а также информацию о дальнейших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«Личном кабинете» по собственной инициативе, в любое время. </w:t>
      </w:r>
    </w:p>
    <w:p w14:paraId="3152363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посредством ЕПГУ заявителю направляются следующие виды статусов о ходе ее предоставления:</w:t>
      </w:r>
    </w:p>
    <w:p w14:paraId="39F666B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(запрос) зарегистрировано;</w:t>
      </w:r>
    </w:p>
    <w:p w14:paraId="3CCE9388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(запрос) возвращено без рассмотрения;</w:t>
      </w:r>
    </w:p>
    <w:p w14:paraId="5BFE8C3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предоставлена;</w:t>
      </w:r>
    </w:p>
    <w:p w14:paraId="4F56029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1ADD77C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ЕПГУ.</w:t>
      </w:r>
    </w:p>
    <w:p w14:paraId="2CE82E29" w14:textId="42C35F5B" w:rsidR="00F508D4" w:rsidRPr="008C351F" w:rsidRDefault="00B81DD4" w:rsidP="002110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9D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3.2.7. Оценка качества предоставления услуги осуществляется </w:t>
      </w:r>
      <w:r w:rsidRPr="009D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</w:t>
      </w:r>
      <w:hyperlink r:id="rId23" w:tooltip="about:blank" w:history="1">
        <w:r w:rsidRPr="009D72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21106F" w:rsidRPr="009D7254">
        <w:rPr>
          <w:color w:val="000000" w:themeColor="text1"/>
        </w:rPr>
        <w:t xml:space="preserve"> </w:t>
      </w:r>
      <w:r w:rsidR="0021106F" w:rsidRPr="0021106F">
        <w:rPr>
          <w:rFonts w:ascii="Times New Roman" w:eastAsia="Times New Roman" w:hAnsi="Times New Roman" w:cs="Times New Roman"/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</w:t>
      </w:r>
      <w:r w:rsidR="0021106F">
        <w:rPr>
          <w:rFonts w:ascii="Times New Roman" w:eastAsia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21106F">
        <w:rPr>
          <w:rFonts w:ascii="Times New Roman" w:eastAsia="Times New Roman" w:hAnsi="Times New Roman" w:cs="Times New Roman"/>
          <w:sz w:val="28"/>
          <w:szCs w:val="28"/>
        </w:rPr>
        <w:br/>
      </w:r>
      <w:r w:rsidR="0021106F" w:rsidRPr="0021106F">
        <w:rPr>
          <w:rFonts w:ascii="Times New Roman" w:eastAsia="Times New Roman" w:hAnsi="Times New Roman" w:cs="Times New Roman"/>
          <w:sz w:val="28"/>
          <w:szCs w:val="28"/>
        </w:rPr>
        <w:t>от 12 декабря 2012 года № 1284</w:t>
      </w:r>
      <w:r w:rsidR="008C1F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106F" w:rsidRPr="00211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9F96E9" w14:textId="61B61B9D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3.2.8. 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решения, действия или бездействие Уполномоченного органа</w:t>
      </w:r>
      <w:r w:rsidR="00DE5BCC" w:rsidRPr="00DE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CC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должностного лица Уполномоченного органа</w:t>
      </w:r>
      <w:r w:rsidR="00DE5BCC" w:rsidRPr="00DE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CC" w:rsidRPr="001F5FFE">
        <w:rPr>
          <w:rFonts w:ascii="Times New Roman" w:eastAsia="Times New Roman" w:hAnsi="Times New Roman" w:cs="Times New Roman"/>
          <w:sz w:val="28"/>
          <w:szCs w:val="28"/>
        </w:rPr>
        <w:t>по месту регистрации Заявителя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t xml:space="preserve"> либо муниципального служащего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24" w:tooltip="about: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статьей 11.2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25" w:tooltip="about: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t xml:space="preserve">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20 ноября 2012 года № 1198 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DE5B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муниципальных услуг».</w:t>
      </w:r>
    </w:p>
    <w:p w14:paraId="306D42D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0E15D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29396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4C36D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9EF95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90FCF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0223C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E2DD1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0727C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4C46E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09172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881F4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E48AE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7094A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3C19B2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2BC3F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CB419" w14:textId="77777777" w:rsidR="008C1F48" w:rsidRDefault="008C1F48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92D78" w14:textId="77777777" w:rsidR="002C282F" w:rsidRDefault="002C282F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CC801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1B277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872D7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AACB9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1108B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48E73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97F1C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E2AE4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03EDF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8ED3E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243A7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A5F98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22DC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02732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C5166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BA4A7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8520B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02C63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896D8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F957E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6BF03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AD7CB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54A68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45272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BB103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29282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B7DF0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B2B91" w14:textId="77777777" w:rsidR="00105ED7" w:rsidRDefault="00105ED7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3BB3D" w14:textId="77777777" w:rsidR="00AE11CD" w:rsidRDefault="00AE11CD" w:rsidP="004A17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207D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3CC9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67ECEF5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7DE3DCF2" w14:textId="0C5D3089" w:rsidR="002C282F" w:rsidRDefault="00B81DD4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6E1BA686" w14:textId="77777777" w:rsidR="00823AF6" w:rsidRDefault="00823AF6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9A0318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95E4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3C2161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уведомления о предоставлении промежуточного результата муниципальной услуги (постановка на учет) в электронной форме</w:t>
      </w:r>
    </w:p>
    <w:p w14:paraId="77D663D1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C0513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F8BAC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информирования: Заявление рассмотрено </w:t>
      </w:r>
    </w:p>
    <w:p w14:paraId="4321E0E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E90E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Комментарий к статусу информирования: </w:t>
      </w:r>
    </w:p>
    <w:p w14:paraId="7AC9DF9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«Ваше заявление рассмотрено. Индивидуальный номер заявления ___________ </w:t>
      </w:r>
    </w:p>
    <w:p w14:paraId="2D93460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Ожидайте направления в выбранную образовательную организацию после ____ (указывается желаемая дата приема, указанная в заявлении).»</w:t>
      </w:r>
    </w:p>
    <w:p w14:paraId="05F2276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F52DF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AF96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F77D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5DB4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B3BD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892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E0D9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BEF5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A7B4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8515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5952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7E07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C2E1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227C3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C4F3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5FC9F" w14:textId="77777777" w:rsidR="008C1F48" w:rsidRDefault="008C1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93AE9" w14:textId="77777777" w:rsidR="002C282F" w:rsidRDefault="002C282F" w:rsidP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5AF73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98881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1DA9FF33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41E06B8C" w14:textId="293BB57D" w:rsidR="002C282F" w:rsidRDefault="00B81DD4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72AE32F5" w14:textId="77777777" w:rsidR="00823AF6" w:rsidRDefault="00823AF6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598AA9E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37A41CA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предоставлении промежуточного результата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(в бумажной форме) _______________________________________________________________________  </w:t>
      </w:r>
    </w:p>
    <w:p w14:paraId="42C28B89" w14:textId="6BB761E4" w:rsidR="002C282F" w:rsidRPr="004A1779" w:rsidRDefault="00B81DD4" w:rsidP="004A17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</w:t>
      </w:r>
      <w:r w:rsidR="008C1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именование У</w:t>
      </w:r>
      <w:r w:rsidRP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полномоченного органа)</w:t>
      </w:r>
    </w:p>
    <w:p w14:paraId="3C6FD37F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188F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Кому: ________________ </w:t>
      </w:r>
    </w:p>
    <w:p w14:paraId="20C0B07F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3FAB2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14:paraId="7496387B" w14:textId="10558060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</w:r>
      <w:r w:rsidR="00FD7E42" w:rsidRPr="00FD7E42">
        <w:t xml:space="preserve"> </w:t>
      </w:r>
      <w:r w:rsidR="00FD7E42" w:rsidRPr="00FD7E42">
        <w:rPr>
          <w:rFonts w:ascii="Times New Roman" w:eastAsia="Times New Roman" w:hAnsi="Times New Roman" w:cs="Times New Roman"/>
          <w:sz w:val="28"/>
          <w:szCs w:val="28"/>
        </w:rPr>
        <w:t>в городском округе город Уфа</w:t>
      </w:r>
      <w:r w:rsidR="00FD7E42">
        <w:rPr>
          <w:rFonts w:ascii="Times New Roman" w:eastAsia="Times New Roman" w:hAnsi="Times New Roman" w:cs="Times New Roman"/>
          <w:sz w:val="28"/>
          <w:szCs w:val="28"/>
        </w:rPr>
        <w:br/>
      </w:r>
      <w:r w:rsidR="00FD7E42" w:rsidRPr="00FD7E42">
        <w:rPr>
          <w:rFonts w:ascii="Times New Roman" w:eastAsia="Times New Roman" w:hAnsi="Times New Roman" w:cs="Times New Roman"/>
          <w:sz w:val="28"/>
          <w:szCs w:val="28"/>
        </w:rPr>
        <w:t xml:space="preserve"> Респу</w:t>
      </w:r>
      <w:r w:rsidR="00FD7E42">
        <w:rPr>
          <w:rFonts w:ascii="Times New Roman" w:eastAsia="Times New Roman" w:hAnsi="Times New Roman" w:cs="Times New Roman"/>
          <w:sz w:val="28"/>
          <w:szCs w:val="28"/>
        </w:rPr>
        <w:t xml:space="preserve">блики </w:t>
      </w:r>
      <w:r w:rsidR="00FD7E42" w:rsidRPr="00FD7E42"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постановки на учет </w:t>
      </w:r>
    </w:p>
    <w:p w14:paraId="4201B8CD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1B5C8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9688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                                                                                     № ________ </w:t>
      </w:r>
    </w:p>
    <w:p w14:paraId="16EBF9CF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B29D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Ваше заявление от ____________ № ______________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прилагаемые к нему документы, уполномоченным органом __________________________________________________________________</w:t>
      </w:r>
    </w:p>
    <w:p w14:paraId="7617C86C" w14:textId="5D1E114E" w:rsidR="004A1779" w:rsidRDefault="008C1F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</w:t>
      </w:r>
      <w:r w:rsidR="00B81DD4">
        <w:rPr>
          <w:rFonts w:ascii="Times New Roman" w:eastAsia="Times New Roman" w:hAnsi="Times New Roman" w:cs="Times New Roman"/>
          <w:sz w:val="24"/>
          <w:szCs w:val="24"/>
        </w:rPr>
        <w:t>полномоченного органа</w:t>
      </w:r>
      <w:r w:rsid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3E17E1D" w14:textId="0970DA96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B00A5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8A2D9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395E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решение: поставить на учет (ФИО ребенка полностью),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качестве нуждающегося в предоставлении места муниципальной образовательной организации/ (перечислить указанные в заявлении параметры)</w:t>
      </w:r>
    </w:p>
    <w:p w14:paraId="6C99B02D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8AD9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 </w:t>
      </w:r>
    </w:p>
    <w:p w14:paraId="3F2911BE" w14:textId="4B19C9E4" w:rsidR="002C282F" w:rsidRPr="005706DB" w:rsidRDefault="00B81DD4" w:rsidP="005706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06DB">
        <w:rPr>
          <w:rFonts w:ascii="Times New Roman" w:eastAsia="Times New Roman" w:hAnsi="Times New Roman" w:cs="Times New Roman"/>
          <w:sz w:val="24"/>
          <w:szCs w:val="24"/>
        </w:rPr>
        <w:t xml:space="preserve">     (должность и ФИО сотрудник</w:t>
      </w:r>
    </w:p>
    <w:p w14:paraId="3538FB2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083646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6417083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6088313F" w14:textId="1364070E" w:rsidR="002C282F" w:rsidRDefault="00B81DD4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7F6F51DD" w14:textId="77777777" w:rsidR="00823AF6" w:rsidRDefault="00823AF6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63D6276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14:paraId="29B1D13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предоставлении муниципальной услуги (направление в муниципальную образовательную организацию)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</w:t>
      </w:r>
    </w:p>
    <w:p w14:paraId="25B3F310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07C9D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957A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информирования: Направлен в дошкольную образовательную организацию.</w:t>
      </w:r>
    </w:p>
    <w:p w14:paraId="79E523A5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559C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Комментарий к статусу информирования: </w:t>
      </w:r>
    </w:p>
    <w:p w14:paraId="0AA1928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________________________ (указываются реквизиты документа о направлении ребенка в дошкольную образовательную организацию). </w:t>
      </w:r>
    </w:p>
    <w:p w14:paraId="737F85E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14:paraId="7E4103F2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1F41660F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AF50CC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15F7815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53299AA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7E1FE843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91E577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0C0F27B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3C7327A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8C5879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3CEF75B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49848AE2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658ACC4E" w14:textId="77777777" w:rsidR="008C1F48" w:rsidRDefault="008C1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18CCA68D" w14:textId="77777777" w:rsidR="008C1F48" w:rsidRDefault="008C1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7E1E3D5F" w14:textId="77777777" w:rsidR="008C1F48" w:rsidRDefault="008C1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7A17E17E" w14:textId="77777777" w:rsidR="002C282F" w:rsidRDefault="002C282F" w:rsidP="00FD7E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32A7A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571F92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14:paraId="1C62CC5B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2214612F" w14:textId="417957BF" w:rsidR="002C282F" w:rsidRDefault="00B81DD4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672804F0" w14:textId="77777777" w:rsidR="00823AF6" w:rsidRDefault="00823AF6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CC8331" w14:textId="77777777" w:rsidR="004A1779" w:rsidRDefault="004A1779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11AA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10C80C3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</w:p>
    <w:p w14:paraId="6589D03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бумажной форме)</w:t>
      </w:r>
    </w:p>
    <w:p w14:paraId="7305688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14:paraId="1AF236D0" w14:textId="5A14A152" w:rsidR="004A1779" w:rsidRDefault="008C1F48" w:rsidP="004A17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</w:t>
      </w:r>
      <w:r w:rsidR="004A1779">
        <w:rPr>
          <w:rFonts w:ascii="Times New Roman" w:eastAsia="Times New Roman" w:hAnsi="Times New Roman" w:cs="Times New Roman"/>
          <w:sz w:val="24"/>
          <w:szCs w:val="24"/>
        </w:rPr>
        <w:t>полномоченного органа</w:t>
      </w:r>
      <w:r w:rsid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799B73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17563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Кому: ________________ </w:t>
      </w:r>
    </w:p>
    <w:p w14:paraId="6D5402AD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F7A0C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18DEFA5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«Постановка на учет и направление детей в образовательные организации, реализующие образовательные программы дошкольного образования»</w:t>
      </w:r>
    </w:p>
    <w:p w14:paraId="3D36702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(в бумажной форме) </w:t>
      </w:r>
    </w:p>
    <w:p w14:paraId="6C78BFB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5F908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                                                                                 № ________ </w:t>
      </w:r>
    </w:p>
    <w:p w14:paraId="40380B45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151E8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предоставлено место в _____________ (указываются название дошкольной образовательной организации, в группе (направленность,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образования)/для осуществления присмотра и ухода в соответствии с ________________________ (указываются реквизиты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направлении ребенка в дошкольную образовательную организацию). </w:t>
      </w:r>
    </w:p>
    <w:p w14:paraId="6240C6F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____________ (описывается порядок действия заявителя с указанием срока выполнения действия). </w:t>
      </w:r>
    </w:p>
    <w:p w14:paraId="6A1D7B6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</w:p>
    <w:p w14:paraId="0813BC1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(должность и ФИО сотрудника)</w:t>
      </w:r>
    </w:p>
    <w:p w14:paraId="7823957E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2B0C7F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768B123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364D8ACF" w14:textId="28881CB5" w:rsidR="002C282F" w:rsidRDefault="00B81DD4" w:rsidP="00823A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23AF6" w:rsidRPr="00823AF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57D3021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3EC7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12948A3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уведомления об отказе в предоставлении промежуточного результата муниципальной услуги (постановки на учет) в электронной форме</w:t>
      </w:r>
    </w:p>
    <w:p w14:paraId="678673A2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EF50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информирования: Отказано в предоставлении услуги </w:t>
      </w:r>
    </w:p>
    <w:p w14:paraId="54DAEBF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AC46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Комментарий к статусу информирования: </w:t>
      </w:r>
    </w:p>
    <w:p w14:paraId="656CCE2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«Вам отказано в предоставлении услуги по текущему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причине _________________ (указывается причина, по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заявлению принято отрицательное решение). </w:t>
      </w:r>
    </w:p>
    <w:p w14:paraId="1A2D6D09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14:paraId="5BBCB4F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6E7C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7AAA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4A497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F2409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598B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E0312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CA26A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3A39DF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B125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8BE79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FED4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7EDF2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44195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8CD23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6A010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8EC29" w14:textId="77777777" w:rsidR="00C37646" w:rsidRDefault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2FFB4" w14:textId="77777777" w:rsidR="005706DB" w:rsidRDefault="005706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B6D42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F55E6B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1533F395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13E36761" w14:textId="4A16391B" w:rsidR="002C282F" w:rsidRDefault="00B81DD4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C37646" w:rsidRPr="00C3764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51999780" w14:textId="77777777" w:rsidR="00C37646" w:rsidRDefault="00C37646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1601B9B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5B3DCA1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об отказе в предоставлении промежуточного результата </w:t>
      </w:r>
    </w:p>
    <w:p w14:paraId="6C7F9C5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(в бумажной форме) ________________________________________________________ </w:t>
      </w:r>
    </w:p>
    <w:p w14:paraId="63FBDCD4" w14:textId="6F93940B" w:rsidR="004A1779" w:rsidRDefault="008C1F48" w:rsidP="004A17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</w:t>
      </w:r>
      <w:r w:rsidR="004A1779">
        <w:rPr>
          <w:rFonts w:ascii="Times New Roman" w:eastAsia="Times New Roman" w:hAnsi="Times New Roman" w:cs="Times New Roman"/>
          <w:sz w:val="24"/>
          <w:szCs w:val="24"/>
        </w:rPr>
        <w:t>полномоченного органа</w:t>
      </w:r>
      <w:r w:rsid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352C4A8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4F570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Кому: ____________</w:t>
      </w:r>
    </w:p>
    <w:p w14:paraId="03CB1E2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4FCFB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4D9BBAB3" w14:textId="62EB2E3C" w:rsidR="002C282F" w:rsidRDefault="00B81DD4" w:rsidP="00FD7E4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предоставлении муниципальной услуги «Постановка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направление детей в образовательные организации, реализующие образовательные программы дошкольного образования» </w:t>
      </w:r>
      <w:r w:rsidR="00FD7E42" w:rsidRPr="00FD7E42">
        <w:rPr>
          <w:rFonts w:ascii="Times New Roman" w:eastAsia="Times New Roman" w:hAnsi="Times New Roman" w:cs="Times New Roman"/>
          <w:sz w:val="28"/>
          <w:szCs w:val="28"/>
        </w:rPr>
        <w:t>в городском округе город Уфа Республики Башкортостан</w:t>
      </w:r>
      <w:r w:rsidR="00FD7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постановки на учет </w:t>
      </w:r>
    </w:p>
    <w:p w14:paraId="6A5655A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0750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____________                                                                          № _____________ </w:t>
      </w:r>
    </w:p>
    <w:p w14:paraId="31358DF1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93239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отказано в предоставлении услуги по текущему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причине _________________ (указывается причина, по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заявлению принято отрицательное решение). </w:t>
      </w:r>
    </w:p>
    <w:p w14:paraId="1DC8B41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</w:t>
      </w:r>
    </w:p>
    <w:p w14:paraId="37B2A429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09AC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 </w:t>
      </w:r>
    </w:p>
    <w:p w14:paraId="3E4D9A22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(должность и ФИО сотрудника, принявшего решение)</w:t>
      </w:r>
    </w:p>
    <w:p w14:paraId="421ED0C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3C7EF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DFC2A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5E969" w14:textId="77777777" w:rsidR="00C37646" w:rsidRDefault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3BD40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426D23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61819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38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4DB5B907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632BF978" w14:textId="04C53B85" w:rsidR="002C282F" w:rsidRDefault="00B81DD4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C37646" w:rsidRPr="00C3764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1D891AE9" w14:textId="77777777" w:rsidR="00C37646" w:rsidRDefault="00C37646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90E595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14:paraId="26865C4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предоставлении муниципальной услуги </w:t>
      </w:r>
    </w:p>
    <w:p w14:paraId="0B8E414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</w:p>
    <w:p w14:paraId="6B6AC01E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926B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___________________________________    ___________________________________ </w:t>
      </w:r>
    </w:p>
    <w:p w14:paraId="6C30644C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заявителя (последнее - при      наличии), данные документа, удостоверяющего личность, </w:t>
      </w:r>
    </w:p>
    <w:p w14:paraId="17849BA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телефон, почтовый адрес, </w:t>
      </w:r>
    </w:p>
    <w:p w14:paraId="5553A8E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почты)</w:t>
      </w:r>
    </w:p>
    <w:p w14:paraId="0584C82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FFF05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62B30CF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в электронном виде</w:t>
      </w:r>
    </w:p>
    <w:p w14:paraId="0A05731E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649"/>
        <w:gridCol w:w="4887"/>
        <w:gridCol w:w="2441"/>
        <w:gridCol w:w="2444"/>
      </w:tblGrid>
      <w:tr w:rsidR="002C282F" w14:paraId="76882847" w14:textId="77777777">
        <w:tc>
          <w:tcPr>
            <w:tcW w:w="318" w:type="pct"/>
          </w:tcPr>
          <w:p w14:paraId="0E1E0464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42" w:type="pct"/>
          </w:tcPr>
          <w:p w14:paraId="309B368A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341" w:type="pct"/>
            <w:gridSpan w:val="2"/>
          </w:tcPr>
          <w:p w14:paraId="4D88072D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2C282F" w14:paraId="6F9E2E7C" w14:textId="77777777">
        <w:tc>
          <w:tcPr>
            <w:tcW w:w="318" w:type="pct"/>
          </w:tcPr>
          <w:p w14:paraId="607E3150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2" w:type="pct"/>
          </w:tcPr>
          <w:p w14:paraId="6436BE46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1170" w:type="pct"/>
          </w:tcPr>
          <w:p w14:paraId="232E7912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 </w:t>
            </w:r>
          </w:p>
        </w:tc>
        <w:tc>
          <w:tcPr>
            <w:tcW w:w="1170" w:type="pct"/>
          </w:tcPr>
          <w:p w14:paraId="48E761C2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Законный представитель</w:t>
            </w:r>
          </w:p>
        </w:tc>
      </w:tr>
      <w:tr w:rsidR="002C282F" w14:paraId="060A09BE" w14:textId="77777777">
        <w:tc>
          <w:tcPr>
            <w:tcW w:w="5000" w:type="pct"/>
            <w:gridSpan w:val="4"/>
          </w:tcPr>
          <w:p w14:paraId="226A312D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Автоматически заполняются данные из профиля пользователя ЕСИА: фамилия, имя, отчество (при наличии); </w:t>
            </w:r>
          </w:p>
          <w:p w14:paraId="5EED5500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 (серия, номер, кем выдан, когда выдан). </w:t>
            </w:r>
          </w:p>
          <w:p w14:paraId="51E2D00B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законный представитель, то дополнительно в электронном виде могут быть предоставлены документ(ы), подтверждающий(ие) представление прав ребенка. </w:t>
            </w:r>
          </w:p>
          <w:p w14:paraId="0554172F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2C282F" w14:paraId="27083E21" w14:textId="77777777">
        <w:tc>
          <w:tcPr>
            <w:tcW w:w="318" w:type="pct"/>
          </w:tcPr>
          <w:p w14:paraId="4A24832F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2" w:type="pct"/>
            <w:gridSpan w:val="3"/>
          </w:tcPr>
          <w:p w14:paraId="75C96EA6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Персональные данные ребенка, на которого подается заявление о предоставлении услуги: </w:t>
            </w:r>
          </w:p>
          <w:p w14:paraId="4BA6C892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наличии); </w:t>
            </w:r>
          </w:p>
          <w:p w14:paraId="58696307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рождения; </w:t>
            </w:r>
          </w:p>
          <w:p w14:paraId="5E08E326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записи акта о рождении ребенка или свидетельства о рождении ребенка; </w:t>
            </w:r>
          </w:p>
          <w:p w14:paraId="15FF2051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(места пребывания, места фактического проживания) ребенка.</w:t>
            </w:r>
          </w:p>
          <w:p w14:paraId="77879266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2C282F" w14:paraId="3DD89ED2" w14:textId="77777777">
        <w:trPr>
          <w:trHeight w:val="303"/>
        </w:trPr>
        <w:tc>
          <w:tcPr>
            <w:tcW w:w="318" w:type="pct"/>
          </w:tcPr>
          <w:p w14:paraId="02444133" w14:textId="77777777" w:rsidR="002C282F" w:rsidRDefault="00B81DD4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2" w:type="pct"/>
            <w:gridSpan w:val="3"/>
          </w:tcPr>
          <w:p w14:paraId="0F85E067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Желаемые параметры зачисления: </w:t>
            </w:r>
          </w:p>
          <w:p w14:paraId="1DFE7C9B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желаемая дата приема; </w:t>
            </w:r>
          </w:p>
          <w:p w14:paraId="46FEFEBB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образования, родного языка из числа языков народа Российской федерации. В том числе русского языка как родного языка (выбор из списка);</w:t>
            </w:r>
          </w:p>
          <w:p w14:paraId="3F7F1D28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пребывания ребенка в группе (выбор из списка);</w:t>
            </w:r>
          </w:p>
          <w:p w14:paraId="0A8E5D7A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группы (выбор из списка); </w:t>
            </w:r>
          </w:p>
          <w:p w14:paraId="12A4D1E9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14:paraId="5815A126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14:paraId="50D40FE9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 оздоровительной группы (выбор из списка при выборе групп оздоровительной направленности) Реквизиты документа, подтверждающего потребность в оздоровительной группе (при наличии). </w:t>
            </w:r>
          </w:p>
          <w:p w14:paraId="72734711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 w14:paraId="4B7A46D2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 w14:paraId="2CFBB2A4" w14:textId="77777777" w:rsidR="002C282F" w:rsidRDefault="00B81DD4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организациями).</w:t>
            </w:r>
          </w:p>
          <w:tbl>
            <w:tblPr>
              <w:tblStyle w:val="33"/>
              <w:tblW w:w="0" w:type="auto"/>
              <w:tblLook w:val="04A0" w:firstRow="1" w:lastRow="0" w:firstColumn="1" w:lastColumn="0" w:noHBand="0" w:noVBand="1"/>
            </w:tblPr>
            <w:tblGrid>
              <w:gridCol w:w="2735"/>
              <w:gridCol w:w="6798"/>
            </w:tblGrid>
            <w:tr w:rsidR="002C282F" w14:paraId="7ABC5FBE" w14:textId="77777777">
              <w:tc>
                <w:tcPr>
                  <w:tcW w:w="2735" w:type="dxa"/>
                </w:tcPr>
                <w:p w14:paraId="4F011AF0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Перечень дошкольных образовательных организаций, выбранных для приема </w:t>
                  </w:r>
                </w:p>
              </w:tc>
              <w:tc>
                <w:tcPr>
                  <w:tcW w:w="6798" w:type="dxa"/>
                </w:tcPr>
                <w:p w14:paraId="78734F76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множественный выбор из списка муниципальных образовательных организаций, а также иных организаций в рамках соглашений, в том числе частных дошкольных образовательных организаций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p w14:paraId="27B20239" w14:textId="77777777" w:rsidR="002C282F" w:rsidRDefault="002C282F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16"/>
                <w:szCs w:val="16"/>
              </w:rPr>
            </w:pPr>
          </w:p>
          <w:tbl>
            <w:tblPr>
              <w:tblStyle w:val="33"/>
              <w:tblW w:w="9539" w:type="dxa"/>
              <w:tblLook w:val="04A0" w:firstRow="1" w:lastRow="0" w:firstColumn="1" w:lastColumn="0" w:noHBand="0" w:noVBand="1"/>
            </w:tblPr>
            <w:tblGrid>
              <w:gridCol w:w="6518"/>
              <w:gridCol w:w="3021"/>
            </w:tblGrid>
            <w:tr w:rsidR="002C282F" w14:paraId="3BA1F2FF" w14:textId="77777777">
              <w:tc>
                <w:tcPr>
                  <w:tcW w:w="6518" w:type="dxa"/>
                </w:tcPr>
                <w:p w14:paraId="730C0478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3021" w:type="dxa"/>
                </w:tcPr>
                <w:p w14:paraId="2F145F8A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бинарная отметка «Да/Нет», </w:t>
                  </w:r>
                  <w:r>
                    <w:rPr>
                      <w:sz w:val="24"/>
                      <w:szCs w:val="24"/>
                    </w:rPr>
                    <w:br/>
                    <w:t>по умолчанию – «Нет»</w:t>
                  </w:r>
                </w:p>
              </w:tc>
            </w:tr>
          </w:tbl>
          <w:p w14:paraId="4EF3ED83" w14:textId="77777777" w:rsidR="002C282F" w:rsidRDefault="002C282F">
            <w:pPr>
              <w:widowControl w:val="0"/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</w:p>
          <w:tbl>
            <w:tblPr>
              <w:tblStyle w:val="33"/>
              <w:tblW w:w="9545" w:type="dxa"/>
              <w:tblLook w:val="04A0" w:firstRow="1" w:lastRow="0" w:firstColumn="1" w:lastColumn="0" w:noHBand="0" w:noVBand="1"/>
            </w:tblPr>
            <w:tblGrid>
              <w:gridCol w:w="3399"/>
              <w:gridCol w:w="6146"/>
            </w:tblGrid>
            <w:tr w:rsidR="002C282F" w14:paraId="6C9C3CE7" w14:textId="77777777">
              <w:tc>
                <w:tcPr>
                  <w:tcW w:w="3399" w:type="dxa"/>
                </w:tcPr>
                <w:p w14:paraId="7EEBA25D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Согласие </w:t>
                  </w:r>
                  <w:r>
                    <w:rPr>
                      <w:sz w:val="24"/>
                      <w:szCs w:val="24"/>
                    </w:rPr>
                    <w:br/>
                    <w:t xml:space="preserve">на общеразвивающую группу </w:t>
                  </w:r>
                </w:p>
              </w:tc>
              <w:tc>
                <w:tcPr>
                  <w:tcW w:w="6146" w:type="dxa"/>
                </w:tcPr>
                <w:p w14:paraId="30C0B994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бинарная отметка «Да/Нет» может заполняться при выборе группы не общеразвивающей направленности, по умолчанию – «Нет</w:t>
                  </w:r>
                </w:p>
              </w:tc>
            </w:tr>
            <w:tr w:rsidR="002C282F" w14:paraId="498B832E" w14:textId="77777777">
              <w:tc>
                <w:tcPr>
                  <w:tcW w:w="3399" w:type="dxa"/>
                </w:tcPr>
                <w:p w14:paraId="40D95777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Согласие на группу присмотра и ухода </w:t>
                  </w:r>
                </w:p>
              </w:tc>
              <w:tc>
                <w:tcPr>
                  <w:tcW w:w="6146" w:type="dxa"/>
                </w:tcPr>
                <w:p w14:paraId="6CFD3948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бинарная отметка «Да/Нет», по умолчанию –«Нет»</w:t>
                  </w:r>
                </w:p>
              </w:tc>
            </w:tr>
            <w:tr w:rsidR="002C282F" w14:paraId="0EFB6686" w14:textId="77777777">
              <w:tc>
                <w:tcPr>
                  <w:tcW w:w="3399" w:type="dxa"/>
                </w:tcPr>
                <w:p w14:paraId="083457A7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6146" w:type="dxa"/>
                </w:tcPr>
                <w:p w14:paraId="5B135046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бинарная отметка «Да/Нет», по умолчанию – «Нет», может заполняться при выборе режимов более 5 часов в день</w:t>
                  </w:r>
                </w:p>
              </w:tc>
            </w:tr>
            <w:tr w:rsidR="002C282F" w14:paraId="42A805EC" w14:textId="77777777">
              <w:tc>
                <w:tcPr>
                  <w:tcW w:w="3399" w:type="dxa"/>
                </w:tcPr>
                <w:p w14:paraId="5D98D508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Согласие на группу полного дня</w:t>
                  </w:r>
                </w:p>
              </w:tc>
              <w:tc>
                <w:tcPr>
                  <w:tcW w:w="6146" w:type="dxa"/>
                </w:tcPr>
                <w:p w14:paraId="4B317025" w14:textId="77777777" w:rsidR="002C282F" w:rsidRDefault="00B81DD4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</w:tc>
            </w:tr>
          </w:tbl>
          <w:p w14:paraId="42F7F757" w14:textId="77777777" w:rsidR="002C282F" w:rsidRDefault="002C282F">
            <w:pPr>
              <w:widowControl w:val="0"/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A51AC71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512FD5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A4F4D7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51BC9E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BDAB14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8E227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E8BB60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69171B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A860B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33AB4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3FC64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A6AF84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8425B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66A03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1DBD7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FA9044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7D5B3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213702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7FC0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9C6A24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A0B97F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F935D8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939149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3973FC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45EF28" w14:textId="77777777" w:rsidR="00105ED7" w:rsidRDefault="00105ED7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F4CAC4" w14:textId="77777777" w:rsidR="00105ED7" w:rsidRDefault="00105ED7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1396FF" w14:textId="77777777" w:rsidR="00105ED7" w:rsidRDefault="00105ED7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948DA7" w14:textId="77777777" w:rsidR="00105ED7" w:rsidRDefault="00105ED7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37BEA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559306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0746B1" w14:textId="77777777" w:rsidR="002C282F" w:rsidRDefault="002C282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2FC79F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14:paraId="5709F80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5822E4FC" w14:textId="1023FDA3" w:rsidR="002C282F" w:rsidRDefault="00B81DD4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C37646" w:rsidRPr="00C3764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4FC616CD" w14:textId="77777777" w:rsidR="00C37646" w:rsidRDefault="00C37646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4DB77F79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13A21C5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на бумажном носителе</w:t>
      </w:r>
    </w:p>
    <w:p w14:paraId="4D256E0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BB0A8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предоставлении места в образовательной организации в муниципальной образовательной организации, а также направить на обучение с (желаемая дата обучения) в муниципальную образовательную организацию (наименование образовательной организации) с предоставлением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 </w:t>
      </w:r>
    </w:p>
    <w:p w14:paraId="65B4DEE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14:paraId="66D7C41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 </w:t>
      </w:r>
    </w:p>
    <w:p w14:paraId="7E89A7F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– ФИО (брата (сестры). </w:t>
      </w:r>
    </w:p>
    <w:p w14:paraId="01FD0513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данные: номер телефона, адрес электронной почты (при наличии) родителей (законных представителей). </w:t>
      </w:r>
    </w:p>
    <w:p w14:paraId="62B85DA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Приложение:______________________________________________________________.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(документы, которые представил заявитель)</w:t>
      </w:r>
    </w:p>
    <w:p w14:paraId="55EEA36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результате предоставления муниципальной услуги прошу сообщить мне: </w:t>
      </w:r>
    </w:p>
    <w:p w14:paraId="3EFF399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телефону: ________________________________________________________; </w:t>
      </w:r>
    </w:p>
    <w:p w14:paraId="60518F9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почтовому адресу: _________________________________________________; </w:t>
      </w:r>
    </w:p>
    <w:p w14:paraId="33FEEBC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электронной почты: ________________________________________; </w:t>
      </w:r>
    </w:p>
    <w:p w14:paraId="55A8DDA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РГАУ МФЦ: __________________________________________________. </w:t>
      </w:r>
    </w:p>
    <w:p w14:paraId="4A4D3D9E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(нужное вписать)</w:t>
      </w:r>
    </w:p>
    <w:p w14:paraId="1041B55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______________________</w:t>
      </w:r>
    </w:p>
    <w:p w14:paraId="43D65D0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(Заявитель)                                                                                                        (Подпись)</w:t>
      </w:r>
    </w:p>
    <w:p w14:paraId="11BC165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1A294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 «___» ________ 20___г.</w:t>
      </w:r>
    </w:p>
    <w:p w14:paraId="74B6F096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8AF31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5B8A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9ADF1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D74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9D21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E0D5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2403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6124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85D0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6901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2B06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18E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3C89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3EF52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1172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1D80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992D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2CCD1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86D3A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33B4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64B0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9B1A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1002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0944B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D5C1D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9F83F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569FF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01EB4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6824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1DCE7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4705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6C56D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33D98" w14:textId="77777777" w:rsidR="00A71FF9" w:rsidRDefault="00A71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EE328" w14:textId="77777777" w:rsidR="00A71FF9" w:rsidRDefault="00A71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D67CB" w14:textId="77777777" w:rsidR="00A71FF9" w:rsidRDefault="00A71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F505E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B0ED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9</w:t>
      </w:r>
    </w:p>
    <w:p w14:paraId="5A8484F9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633C917A" w14:textId="3F63921D" w:rsidR="002C282F" w:rsidRDefault="00B81DD4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C37646" w:rsidRPr="00C3764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69E93062" w14:textId="77777777" w:rsidR="00C37646" w:rsidRDefault="00C37646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5A5E8B6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8DD5D77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об отказе в приеме документов, необходимых для предоставления услуги ________________________________________________________ </w:t>
      </w:r>
    </w:p>
    <w:p w14:paraId="764CCD46" w14:textId="6F869D36" w:rsidR="007E6A38" w:rsidRDefault="008C1F48" w:rsidP="007E6A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</w:t>
      </w:r>
      <w:r w:rsidR="007E6A38">
        <w:rPr>
          <w:rFonts w:ascii="Times New Roman" w:eastAsia="Times New Roman" w:hAnsi="Times New Roman" w:cs="Times New Roman"/>
          <w:sz w:val="24"/>
          <w:szCs w:val="24"/>
        </w:rPr>
        <w:t>полномоченного органа</w:t>
      </w:r>
      <w:r w:rsidR="007E6A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BB4248C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ACF0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Кому: ___________</w:t>
      </w:r>
    </w:p>
    <w:p w14:paraId="2313F90F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14:paraId="504687EB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приёме документов, необходимых для предоставления услуги «Постановка на учет и направление детей в образовательные организации, реализующие образовательные программы </w:t>
      </w:r>
    </w:p>
    <w:p w14:paraId="3CD9298C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</w:t>
      </w:r>
    </w:p>
    <w:p w14:paraId="721BBE44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F31D0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                                                                                                      № ______</w:t>
      </w:r>
    </w:p>
    <w:p w14:paraId="3806BCD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86B055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Ваше заявление от _______ № ______________и прилагаемые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нему документы, уполномоченным органом____________________________                    ________________________________________________________________________       </w:t>
      </w:r>
    </w:p>
    <w:p w14:paraId="2B9775CE" w14:textId="77777777" w:rsidR="007E6A38" w:rsidRDefault="007E6A38" w:rsidP="007E6A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</w:t>
      </w:r>
      <w:r w:rsidRPr="004A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месту регистрации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BBA954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14:paraId="4FFE1B63" w14:textId="77777777" w:rsidR="002C282F" w:rsidRDefault="002C28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2491"/>
        <w:gridCol w:w="3841"/>
        <w:gridCol w:w="4089"/>
      </w:tblGrid>
      <w:tr w:rsidR="002C282F" w14:paraId="00DBF036" w14:textId="77777777">
        <w:tc>
          <w:tcPr>
            <w:tcW w:w="1195" w:type="pct"/>
          </w:tcPr>
          <w:p w14:paraId="626D8732" w14:textId="77777777" w:rsidR="002C282F" w:rsidRDefault="00B81DD4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843" w:type="pct"/>
          </w:tcPr>
          <w:p w14:paraId="1EE86807" w14:textId="77777777" w:rsidR="002C282F" w:rsidRDefault="00B81DD4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  <w:p w14:paraId="54EB865F" w14:textId="77777777" w:rsidR="002C282F" w:rsidRDefault="002C282F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62" w:type="pct"/>
          </w:tcPr>
          <w:p w14:paraId="6A8EBC55" w14:textId="77777777" w:rsidR="002C282F" w:rsidRDefault="00B81DD4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причин отказа в приеме и регистрации документов</w:t>
            </w:r>
          </w:p>
        </w:tc>
      </w:tr>
    </w:tbl>
    <w:p w14:paraId="109AE73D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____________________________________</w:t>
      </w:r>
    </w:p>
    <w:p w14:paraId="21A5DBAA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72E8D931" w14:textId="77777777" w:rsidR="002C282F" w:rsidRDefault="00B81D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9E1197B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                   _____________________________</w:t>
      </w:r>
    </w:p>
    <w:p w14:paraId="135D07E3" w14:textId="65983F6E" w:rsidR="008C1F48" w:rsidRPr="009D7254" w:rsidRDefault="00B81DD4" w:rsidP="009D7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 и ФИО сотрудника, принявшего решение)         ( сведения об электронной подписи)</w:t>
      </w:r>
    </w:p>
    <w:p w14:paraId="73044B7B" w14:textId="77777777" w:rsidR="008C1F48" w:rsidRDefault="008C1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17F72EF3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10</w:t>
      </w:r>
    </w:p>
    <w:p w14:paraId="00D0E6A4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</w:p>
    <w:p w14:paraId="52E224EE" w14:textId="379A037C" w:rsidR="002C282F" w:rsidRDefault="00B81DD4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C37646" w:rsidRPr="00C37646">
        <w:rPr>
          <w:rFonts w:ascii="Times New Roman" w:eastAsia="Times New Roman" w:hAnsi="Times New Roman" w:cs="Times New Roman"/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городском округе город Уфа Республики Башкортостан</w:t>
      </w:r>
    </w:p>
    <w:p w14:paraId="2A848D3B" w14:textId="77777777" w:rsidR="00C37646" w:rsidRDefault="00C37646" w:rsidP="00C376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AFA38A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СОСТАВ, </w:t>
      </w:r>
    </w:p>
    <w:p w14:paraId="1521C040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 </w:t>
      </w:r>
    </w:p>
    <w:p w14:paraId="4AD905EE" w14:textId="77777777" w:rsidR="002C282F" w:rsidRDefault="00B81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(действий) предоставления муниципальной услуги</w:t>
      </w:r>
    </w:p>
    <w:p w14:paraId="02C55B86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97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2039"/>
        <w:gridCol w:w="1559"/>
        <w:gridCol w:w="1844"/>
        <w:gridCol w:w="1839"/>
        <w:gridCol w:w="1857"/>
      </w:tblGrid>
      <w:tr w:rsidR="002C282F" w14:paraId="3DEA469F" w14:textId="77777777" w:rsidTr="00EE2349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D1E9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B443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25F1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397B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26F6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67D5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C282F" w14:paraId="72566201" w14:textId="77777777" w:rsidTr="00EE2349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1F58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6E27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9952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BFC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DDE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ABE5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82F" w14:paraId="53B34527" w14:textId="77777777" w:rsidTr="00132F4E">
        <w:trPr>
          <w:trHeight w:val="1015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C281E" w14:textId="0BC330A3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  <w:r w:rsidR="00FD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7BC982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E6C6C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2502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A286E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E079B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6CB0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BAC3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D383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C080E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DD528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731B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B905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E8A9D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89DC7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98E9E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12D80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B42C5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D4D0C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171C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74792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1892D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854B8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6FAB9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D69EC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526A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7A23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60903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46CC4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D6947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CACF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4A0AD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4ECFB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434B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85BE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98E12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C1F62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CBA15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B9C69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C2763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FC02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A908B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82D8B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7E984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63362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E2CE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DDFA7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9F0EC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C4CB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9325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E5170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6F0E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3D49B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03B96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ADE4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F3711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0741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3A74C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5E6DF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788AA" w14:textId="77777777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ABD44" w14:textId="2291DD7E" w:rsidR="005706DB" w:rsidRDefault="00570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BD21E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регламента. Информирование заявителя о наличии оснований для отказа в приеме документов, предусмотренных пунктом 2.13 Административного регламента (при поступлении заявления на бумажном носителе).  </w:t>
            </w:r>
          </w:p>
          <w:p w14:paraId="3A07E708" w14:textId="77777777" w:rsidR="00EE2349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</w:p>
          <w:p w14:paraId="1E2584BB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(при поступлении заявления в электронном виде).</w:t>
            </w:r>
          </w:p>
          <w:p w14:paraId="2061AF5C" w14:textId="77777777" w:rsidR="00132F4E" w:rsidRDefault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12374" w14:textId="77777777" w:rsidR="00132F4E" w:rsidRDefault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9FA7A" w14:textId="77777777" w:rsidR="00132F4E" w:rsidRDefault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37264" w14:textId="77777777" w:rsidR="00132F4E" w:rsidRDefault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8787A" w14:textId="5C36E829" w:rsidR="00132F4E" w:rsidRDefault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2C745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  <w:p w14:paraId="67139215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81EBF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06D8A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70D31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1E444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F123E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BB301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F2F70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BC21D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2B7FE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93C81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2E14D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28E8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  <w:p w14:paraId="04600F45" w14:textId="5A2D896C" w:rsidR="002C282F" w:rsidRDefault="00B81DD4" w:rsidP="008C1F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FD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3CC05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6A4A6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73D0F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E5099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6E9DA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63C2B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F0DA5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4C7C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1E6D9" w14:textId="77777777" w:rsidR="00EE2349" w:rsidRDefault="00EE2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68C6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2.13 Административного регламента 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4358F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Регистрация Заявления (присвоение номера и датирование); </w:t>
            </w:r>
          </w:p>
          <w:p w14:paraId="7B77A45C" w14:textId="0013F365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определение должностного лица Уполномоченного органа, ответственного за предоставление муниципальной услуги (далее – должностное лицо, ответственное за предоставление муниципальной услуги), и передача ему документов;</w:t>
            </w:r>
          </w:p>
          <w:p w14:paraId="37E94F8A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отказ в приеме документов по основаниям, предусмотренным пунктом 2.13 Административного регламента: в форме уведомления на бумажном носителе в случае поступления через РГАУ МФЦ; - в форме электронного документа при поступлении документов в электронной форме с использованием ЕПГУ, «Системы электронной очереди»;</w:t>
            </w:r>
          </w:p>
          <w:p w14:paraId="0C9D2D30" w14:textId="11EF05CD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устной форме при непосредственном (личном) обращении в Уполномоченный орган</w:t>
            </w:r>
            <w:r w:rsidR="008C1F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D7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B1B4A9" w14:textId="77777777" w:rsidR="002C282F" w:rsidRDefault="00B81DD4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выдача расписки о приеме документов заявителю при непосредственном (личном) обращении в Уполномоченный орган</w:t>
            </w:r>
            <w:r w:rsidR="008C1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6C8FBC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2FF0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F9B2C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0ADCB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8112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7A95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74439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0F03B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D0A1C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9A59F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3894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5107A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5E2F3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05AD3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8FC43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2653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2B943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A32F4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19EE5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9926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16F4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5C631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0F469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D12E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9CDBA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634CF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4B3AE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E2D2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34624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6A13A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41938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84998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C144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39DC6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87991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C71D6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8077E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44411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40B1A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AD6DC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19DD9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16534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4276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94887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056C6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D9F35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16D59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CD8E8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A1380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AD976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5540A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5EB1D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89F55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0E47F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A2AA8" w14:textId="77777777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C937E" w14:textId="7CD3780E" w:rsidR="00132F4E" w:rsidRDefault="00132F4E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21C6D1F7" w14:textId="77777777" w:rsidTr="00EE2349">
        <w:trPr>
          <w:trHeight w:val="2355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0D717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852BD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  <w:p w14:paraId="3F8AFE24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490FB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прием и проверка комплектности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AC839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000C9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ADCD6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25B20E45" w14:textId="77777777" w:rsidTr="00EE2349">
        <w:trPr>
          <w:trHeight w:val="413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AA80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CC11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2.13.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5A4E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прием и проверка комплектности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29AA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5BF6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A4A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78BF391C" w14:textId="77777777" w:rsidTr="00EE2349">
        <w:trPr>
          <w:trHeight w:val="2205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A282F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</w:t>
            </w:r>
          </w:p>
          <w:p w14:paraId="5E4478FA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предоставление государственной (муниципальной) услуги</w:t>
            </w:r>
          </w:p>
          <w:p w14:paraId="03E1E9DD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56B0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69CD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AD225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  <w:p w14:paraId="5C0CB593" w14:textId="78C5DB3D" w:rsidR="002C282F" w:rsidRDefault="00B81DD4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EE2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EA3F6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сведений необходимых для предоставления муниципальной услуги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51338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принято к рассмотрению, направление уведомления промежуточного результата </w:t>
            </w:r>
          </w:p>
        </w:tc>
      </w:tr>
      <w:tr w:rsidR="002C282F" w14:paraId="42F6B214" w14:textId="77777777" w:rsidTr="00EE2349">
        <w:trPr>
          <w:trHeight w:val="570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EB58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78B2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0374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75B3A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37617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64F22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2D0D1277" w14:textId="77777777" w:rsidTr="00EE2349">
        <w:trPr>
          <w:trHeight w:val="570"/>
        </w:trPr>
        <w:tc>
          <w:tcPr>
            <w:tcW w:w="8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844F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</w:t>
            </w:r>
          </w:p>
          <w:p w14:paraId="4D527269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0A52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E65F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AAA5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5780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C85A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591B4BDE" w14:textId="77777777" w:rsidTr="00EE2349">
        <w:trPr>
          <w:trHeight w:val="345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A3D0A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 1, 2, 3, 4, 5, 6 к Административному регламенту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4925B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промежуточного решения о предоставлении муниципальной услуги (при поступлении заявления на бумажном носителе)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F9237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903D8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  <w:p w14:paraId="21B57AB2" w14:textId="59789A2F" w:rsidR="002C282F" w:rsidRDefault="00B81DD4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EE2349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части промежуточного результата,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части основного результата принятие решения согласно нормативным правовым актам органов местного самоуправления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0C792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4FBC3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заявителю результат, указанный в пункте 2.5. Административного регламента</w:t>
            </w:r>
          </w:p>
        </w:tc>
      </w:tr>
      <w:tr w:rsidR="002C282F" w14:paraId="27C52039" w14:textId="77777777" w:rsidTr="00EE2349">
        <w:trPr>
          <w:trHeight w:val="570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A704C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2D59E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промежуточного решения о предоставлении муниципальной услуги (при поступлении заявления в электронном виде)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A0F93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459F0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B165E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5E73F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791F1EBB" w14:textId="77777777" w:rsidTr="00EE2349">
        <w:trPr>
          <w:trHeight w:val="1350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F75C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74B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E09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8EA7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80E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FB14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2F" w14:paraId="4BE62AE4" w14:textId="77777777" w:rsidTr="00EE2349">
        <w:trPr>
          <w:trHeight w:val="1815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ADE8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Подсистеме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6A401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E6320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D9546" w14:textId="5F534725" w:rsidR="002C282F" w:rsidRDefault="00B81DD4" w:rsidP="00132F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  <w:r w:rsidR="00EE2349">
              <w:t xml:space="preserve"> 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7653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C0419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</w:t>
            </w:r>
          </w:p>
        </w:tc>
      </w:tr>
      <w:tr w:rsidR="002C282F" w14:paraId="175F0250" w14:textId="77777777" w:rsidTr="00EE2349">
        <w:trPr>
          <w:trHeight w:val="960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57C0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24E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735" w14:textId="77777777" w:rsidR="002C282F" w:rsidRDefault="00B81D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A32C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9D6F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8BFB" w14:textId="77777777" w:rsidR="002C282F" w:rsidRDefault="002C2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880A5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BFBA8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121AF9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A18C1C" w14:textId="77777777" w:rsidR="002C282F" w:rsidRDefault="002C2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C282F" w:rsidSect="00132F4E">
      <w:pgSz w:w="11906" w:h="16838"/>
      <w:pgMar w:top="0" w:right="567" w:bottom="1134" w:left="1134" w:header="709" w:footer="709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507D1B"/>
  <w16cid:commentId w16cid:paraId="00000002" w16cid:durableId="59C739CA"/>
  <w16cid:commentId w16cid:paraId="00000003" w16cid:durableId="54429EBF"/>
  <w16cid:commentId w16cid:paraId="00000004" w16cid:durableId="0C0DFA76"/>
  <w16cid:commentId w16cid:paraId="00000005" w16cid:durableId="6127B363"/>
  <w16cid:commentId w16cid:paraId="00000006" w16cid:durableId="34F5FD37"/>
  <w16cid:commentId w16cid:paraId="00000007" w16cid:durableId="74D0660F"/>
  <w16cid:commentId w16cid:paraId="00000008" w16cid:durableId="0EBB4706"/>
  <w16cid:commentId w16cid:paraId="00000009" w16cid:durableId="51A4DB8C"/>
  <w16cid:commentId w16cid:paraId="0000000A" w16cid:durableId="3D76C0FE"/>
  <w16cid:commentId w16cid:paraId="0000000B" w16cid:durableId="412B8D11"/>
  <w16cid:commentId w16cid:paraId="0000000C" w16cid:durableId="560B0B09"/>
  <w16cid:commentId w16cid:paraId="0000000D" w16cid:durableId="3F10906A"/>
  <w16cid:commentId w16cid:paraId="0000000E" w16cid:durableId="5E27D5CC"/>
  <w16cid:commentId w16cid:paraId="00000010" w16cid:durableId="70DD5864"/>
  <w16cid:commentId w16cid:paraId="00000011" w16cid:durableId="5AB2804B"/>
  <w16cid:commentId w16cid:paraId="00000012" w16cid:durableId="13A4CC2A"/>
  <w16cid:commentId w16cid:paraId="00000013" w16cid:durableId="56DCFA2D"/>
  <w16cid:commentId w16cid:paraId="00000014" w16cid:durableId="64F7A85C"/>
  <w16cid:commentId w16cid:paraId="00000015" w16cid:durableId="270AF8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D9A7E" w14:textId="77777777" w:rsidR="000C1195" w:rsidRDefault="000C1195">
      <w:pPr>
        <w:spacing w:after="0" w:line="240" w:lineRule="auto"/>
      </w:pPr>
      <w:r>
        <w:separator/>
      </w:r>
    </w:p>
  </w:endnote>
  <w:endnote w:type="continuationSeparator" w:id="0">
    <w:p w14:paraId="71ACDAC2" w14:textId="77777777" w:rsidR="000C1195" w:rsidRDefault="000C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171" w14:textId="77777777" w:rsidR="00E4740A" w:rsidRDefault="00E4740A">
    <w:pPr>
      <w:pStyle w:val="afb"/>
      <w:jc w:val="right"/>
    </w:pPr>
  </w:p>
  <w:p w14:paraId="762548FE" w14:textId="77777777" w:rsidR="00E4740A" w:rsidRDefault="00E4740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1543" w14:textId="77777777" w:rsidR="000C1195" w:rsidRDefault="000C1195">
      <w:pPr>
        <w:spacing w:after="0" w:line="240" w:lineRule="auto"/>
      </w:pPr>
      <w:r>
        <w:separator/>
      </w:r>
    </w:p>
  </w:footnote>
  <w:footnote w:type="continuationSeparator" w:id="0">
    <w:p w14:paraId="358C8D04" w14:textId="77777777" w:rsidR="000C1195" w:rsidRDefault="000C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565562"/>
      <w:docPartObj>
        <w:docPartGallery w:val="Page Numbers (Top of Page)"/>
        <w:docPartUnique/>
      </w:docPartObj>
    </w:sdtPr>
    <w:sdtEndPr/>
    <w:sdtContent>
      <w:p w14:paraId="15AEA3AC" w14:textId="5D757981" w:rsidR="00E4740A" w:rsidRDefault="00E4740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7E">
          <w:rPr>
            <w:noProof/>
          </w:rPr>
          <w:t>3</w:t>
        </w:r>
        <w:r>
          <w:fldChar w:fldCharType="end"/>
        </w:r>
      </w:p>
    </w:sdtContent>
  </w:sdt>
  <w:p w14:paraId="67C9A7E5" w14:textId="77777777" w:rsidR="00E4740A" w:rsidRDefault="00E4740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219238"/>
      <w:docPartObj>
        <w:docPartGallery w:val="Page Numbers (Top of Page)"/>
        <w:docPartUnique/>
      </w:docPartObj>
    </w:sdtPr>
    <w:sdtEndPr/>
    <w:sdtContent>
      <w:p w14:paraId="72D14B6F" w14:textId="77777777" w:rsidR="00E4740A" w:rsidRDefault="00E4740A">
        <w:pPr>
          <w:pStyle w:val="af9"/>
          <w:jc w:val="center"/>
        </w:pPr>
      </w:p>
      <w:p w14:paraId="6247E605" w14:textId="77777777" w:rsidR="00E4740A" w:rsidRDefault="00C9087E">
        <w:pPr>
          <w:pStyle w:val="af9"/>
          <w:jc w:val="center"/>
        </w:pPr>
      </w:p>
    </w:sdtContent>
  </w:sdt>
  <w:p w14:paraId="7B504207" w14:textId="77777777" w:rsidR="00E4740A" w:rsidRDefault="00E4740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30A"/>
    <w:multiLevelType w:val="hybridMultilevel"/>
    <w:tmpl w:val="23DE62AE"/>
    <w:lvl w:ilvl="0" w:tplc="38D01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F2E724">
      <w:start w:val="1"/>
      <w:numFmt w:val="lowerLetter"/>
      <w:lvlText w:val="%2."/>
      <w:lvlJc w:val="left"/>
      <w:pPr>
        <w:ind w:left="1440" w:hanging="360"/>
      </w:pPr>
    </w:lvl>
    <w:lvl w:ilvl="2" w:tplc="E4B6B11A">
      <w:start w:val="1"/>
      <w:numFmt w:val="lowerRoman"/>
      <w:lvlText w:val="%3."/>
      <w:lvlJc w:val="right"/>
      <w:pPr>
        <w:ind w:left="2160" w:hanging="180"/>
      </w:pPr>
    </w:lvl>
    <w:lvl w:ilvl="3" w:tplc="ACD88450">
      <w:start w:val="1"/>
      <w:numFmt w:val="decimal"/>
      <w:lvlText w:val="%4."/>
      <w:lvlJc w:val="left"/>
      <w:pPr>
        <w:ind w:left="2880" w:hanging="360"/>
      </w:pPr>
    </w:lvl>
    <w:lvl w:ilvl="4" w:tplc="8F58BAC6">
      <w:start w:val="1"/>
      <w:numFmt w:val="lowerLetter"/>
      <w:lvlText w:val="%5."/>
      <w:lvlJc w:val="left"/>
      <w:pPr>
        <w:ind w:left="3600" w:hanging="360"/>
      </w:pPr>
    </w:lvl>
    <w:lvl w:ilvl="5" w:tplc="C214F710">
      <w:start w:val="1"/>
      <w:numFmt w:val="lowerRoman"/>
      <w:lvlText w:val="%6."/>
      <w:lvlJc w:val="right"/>
      <w:pPr>
        <w:ind w:left="4320" w:hanging="180"/>
      </w:pPr>
    </w:lvl>
    <w:lvl w:ilvl="6" w:tplc="E184141C">
      <w:start w:val="1"/>
      <w:numFmt w:val="decimal"/>
      <w:lvlText w:val="%7."/>
      <w:lvlJc w:val="left"/>
      <w:pPr>
        <w:ind w:left="5040" w:hanging="360"/>
      </w:pPr>
    </w:lvl>
    <w:lvl w:ilvl="7" w:tplc="F73659C8">
      <w:start w:val="1"/>
      <w:numFmt w:val="lowerLetter"/>
      <w:lvlText w:val="%8."/>
      <w:lvlJc w:val="left"/>
      <w:pPr>
        <w:ind w:left="5760" w:hanging="360"/>
      </w:pPr>
    </w:lvl>
    <w:lvl w:ilvl="8" w:tplc="E6E208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472"/>
    <w:multiLevelType w:val="hybridMultilevel"/>
    <w:tmpl w:val="CB8C37F6"/>
    <w:lvl w:ilvl="0" w:tplc="5B82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866F90">
      <w:start w:val="1"/>
      <w:numFmt w:val="lowerLetter"/>
      <w:lvlText w:val="%2."/>
      <w:lvlJc w:val="left"/>
      <w:pPr>
        <w:ind w:left="1776" w:hanging="360"/>
      </w:pPr>
    </w:lvl>
    <w:lvl w:ilvl="2" w:tplc="57E68420">
      <w:start w:val="1"/>
      <w:numFmt w:val="lowerRoman"/>
      <w:lvlText w:val="%3."/>
      <w:lvlJc w:val="right"/>
      <w:pPr>
        <w:ind w:left="2496" w:hanging="180"/>
      </w:pPr>
    </w:lvl>
    <w:lvl w:ilvl="3" w:tplc="4074141E">
      <w:start w:val="1"/>
      <w:numFmt w:val="decimal"/>
      <w:lvlText w:val="%4."/>
      <w:lvlJc w:val="left"/>
      <w:pPr>
        <w:ind w:left="3216" w:hanging="360"/>
      </w:pPr>
    </w:lvl>
    <w:lvl w:ilvl="4" w:tplc="1570DEB0">
      <w:start w:val="1"/>
      <w:numFmt w:val="lowerLetter"/>
      <w:lvlText w:val="%5."/>
      <w:lvlJc w:val="left"/>
      <w:pPr>
        <w:ind w:left="3936" w:hanging="360"/>
      </w:pPr>
    </w:lvl>
    <w:lvl w:ilvl="5" w:tplc="B4DABACE">
      <w:start w:val="1"/>
      <w:numFmt w:val="lowerRoman"/>
      <w:lvlText w:val="%6."/>
      <w:lvlJc w:val="right"/>
      <w:pPr>
        <w:ind w:left="4656" w:hanging="180"/>
      </w:pPr>
    </w:lvl>
    <w:lvl w:ilvl="6" w:tplc="EE223C90">
      <w:start w:val="1"/>
      <w:numFmt w:val="decimal"/>
      <w:lvlText w:val="%7."/>
      <w:lvlJc w:val="left"/>
      <w:pPr>
        <w:ind w:left="5376" w:hanging="360"/>
      </w:pPr>
    </w:lvl>
    <w:lvl w:ilvl="7" w:tplc="D30E800A">
      <w:start w:val="1"/>
      <w:numFmt w:val="lowerLetter"/>
      <w:lvlText w:val="%8."/>
      <w:lvlJc w:val="left"/>
      <w:pPr>
        <w:ind w:left="6096" w:hanging="360"/>
      </w:pPr>
    </w:lvl>
    <w:lvl w:ilvl="8" w:tplc="75E09D70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7155ADA"/>
    <w:multiLevelType w:val="hybridMultilevel"/>
    <w:tmpl w:val="6A1C35EE"/>
    <w:lvl w:ilvl="0" w:tplc="3BC8F2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655CFBC8">
      <w:start w:val="1"/>
      <w:numFmt w:val="lowerLetter"/>
      <w:lvlText w:val="%2."/>
      <w:lvlJc w:val="left"/>
      <w:pPr>
        <w:ind w:left="1440" w:hanging="360"/>
      </w:pPr>
    </w:lvl>
    <w:lvl w:ilvl="2" w:tplc="E7449F06">
      <w:start w:val="1"/>
      <w:numFmt w:val="lowerRoman"/>
      <w:lvlText w:val="%3."/>
      <w:lvlJc w:val="right"/>
      <w:pPr>
        <w:ind w:left="2160" w:hanging="180"/>
      </w:pPr>
    </w:lvl>
    <w:lvl w:ilvl="3" w:tplc="3FC4D4BC">
      <w:start w:val="1"/>
      <w:numFmt w:val="decimal"/>
      <w:lvlText w:val="%4."/>
      <w:lvlJc w:val="left"/>
      <w:pPr>
        <w:ind w:left="2880" w:hanging="360"/>
      </w:pPr>
    </w:lvl>
    <w:lvl w:ilvl="4" w:tplc="D8CEF960">
      <w:start w:val="1"/>
      <w:numFmt w:val="lowerLetter"/>
      <w:lvlText w:val="%5."/>
      <w:lvlJc w:val="left"/>
      <w:pPr>
        <w:ind w:left="3600" w:hanging="360"/>
      </w:pPr>
    </w:lvl>
    <w:lvl w:ilvl="5" w:tplc="7D10389C">
      <w:start w:val="1"/>
      <w:numFmt w:val="lowerRoman"/>
      <w:lvlText w:val="%6."/>
      <w:lvlJc w:val="right"/>
      <w:pPr>
        <w:ind w:left="4320" w:hanging="180"/>
      </w:pPr>
    </w:lvl>
    <w:lvl w:ilvl="6" w:tplc="3D3CA4C2">
      <w:start w:val="1"/>
      <w:numFmt w:val="decimal"/>
      <w:lvlText w:val="%7."/>
      <w:lvlJc w:val="left"/>
      <w:pPr>
        <w:ind w:left="5040" w:hanging="360"/>
      </w:pPr>
    </w:lvl>
    <w:lvl w:ilvl="7" w:tplc="4BD6DF74">
      <w:start w:val="1"/>
      <w:numFmt w:val="lowerLetter"/>
      <w:lvlText w:val="%8."/>
      <w:lvlJc w:val="left"/>
      <w:pPr>
        <w:ind w:left="5760" w:hanging="360"/>
      </w:pPr>
    </w:lvl>
    <w:lvl w:ilvl="8" w:tplc="EF4238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7CF"/>
    <w:multiLevelType w:val="hybridMultilevel"/>
    <w:tmpl w:val="9704D8AC"/>
    <w:lvl w:ilvl="0" w:tplc="C73CEE6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F8463AC">
      <w:start w:val="1"/>
      <w:numFmt w:val="lowerLetter"/>
      <w:lvlText w:val="%2."/>
      <w:lvlJc w:val="left"/>
      <w:pPr>
        <w:ind w:left="1789" w:hanging="360"/>
      </w:pPr>
    </w:lvl>
    <w:lvl w:ilvl="2" w:tplc="357E834A">
      <w:start w:val="1"/>
      <w:numFmt w:val="lowerRoman"/>
      <w:lvlText w:val="%3."/>
      <w:lvlJc w:val="right"/>
      <w:pPr>
        <w:ind w:left="2509" w:hanging="180"/>
      </w:pPr>
    </w:lvl>
    <w:lvl w:ilvl="3" w:tplc="46BAE0B8">
      <w:start w:val="1"/>
      <w:numFmt w:val="decimal"/>
      <w:lvlText w:val="%4."/>
      <w:lvlJc w:val="left"/>
      <w:pPr>
        <w:ind w:left="3229" w:hanging="360"/>
      </w:pPr>
    </w:lvl>
    <w:lvl w:ilvl="4" w:tplc="9F12134E">
      <w:start w:val="1"/>
      <w:numFmt w:val="lowerLetter"/>
      <w:lvlText w:val="%5."/>
      <w:lvlJc w:val="left"/>
      <w:pPr>
        <w:ind w:left="3949" w:hanging="360"/>
      </w:pPr>
    </w:lvl>
    <w:lvl w:ilvl="5" w:tplc="0F3492CC">
      <w:start w:val="1"/>
      <w:numFmt w:val="lowerRoman"/>
      <w:lvlText w:val="%6."/>
      <w:lvlJc w:val="right"/>
      <w:pPr>
        <w:ind w:left="4669" w:hanging="180"/>
      </w:pPr>
    </w:lvl>
    <w:lvl w:ilvl="6" w:tplc="017E8430">
      <w:start w:val="1"/>
      <w:numFmt w:val="decimal"/>
      <w:lvlText w:val="%7."/>
      <w:lvlJc w:val="left"/>
      <w:pPr>
        <w:ind w:left="5389" w:hanging="360"/>
      </w:pPr>
    </w:lvl>
    <w:lvl w:ilvl="7" w:tplc="C8725080">
      <w:start w:val="1"/>
      <w:numFmt w:val="lowerLetter"/>
      <w:lvlText w:val="%8."/>
      <w:lvlJc w:val="left"/>
      <w:pPr>
        <w:ind w:left="6109" w:hanging="360"/>
      </w:pPr>
    </w:lvl>
    <w:lvl w:ilvl="8" w:tplc="B336A3F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56446"/>
    <w:multiLevelType w:val="hybridMultilevel"/>
    <w:tmpl w:val="5A329C54"/>
    <w:lvl w:ilvl="0" w:tplc="C3F4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C2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21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2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6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81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1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80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A7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C55F2"/>
    <w:multiLevelType w:val="hybridMultilevel"/>
    <w:tmpl w:val="DF0EE088"/>
    <w:lvl w:ilvl="0" w:tplc="3FC0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AC392">
      <w:start w:val="1"/>
      <w:numFmt w:val="lowerLetter"/>
      <w:lvlText w:val="%2."/>
      <w:lvlJc w:val="left"/>
      <w:pPr>
        <w:ind w:left="1440" w:hanging="360"/>
      </w:pPr>
    </w:lvl>
    <w:lvl w:ilvl="2" w:tplc="295C0D6A">
      <w:start w:val="1"/>
      <w:numFmt w:val="lowerRoman"/>
      <w:lvlText w:val="%3."/>
      <w:lvlJc w:val="right"/>
      <w:pPr>
        <w:ind w:left="2160" w:hanging="180"/>
      </w:pPr>
    </w:lvl>
    <w:lvl w:ilvl="3" w:tplc="F9C24B82">
      <w:start w:val="1"/>
      <w:numFmt w:val="decimal"/>
      <w:lvlText w:val="%4."/>
      <w:lvlJc w:val="left"/>
      <w:pPr>
        <w:ind w:left="2880" w:hanging="360"/>
      </w:pPr>
    </w:lvl>
    <w:lvl w:ilvl="4" w:tplc="48F0B254">
      <w:start w:val="1"/>
      <w:numFmt w:val="lowerLetter"/>
      <w:lvlText w:val="%5."/>
      <w:lvlJc w:val="left"/>
      <w:pPr>
        <w:ind w:left="3600" w:hanging="360"/>
      </w:pPr>
    </w:lvl>
    <w:lvl w:ilvl="5" w:tplc="EC10A224">
      <w:start w:val="1"/>
      <w:numFmt w:val="lowerRoman"/>
      <w:lvlText w:val="%6."/>
      <w:lvlJc w:val="right"/>
      <w:pPr>
        <w:ind w:left="4320" w:hanging="180"/>
      </w:pPr>
    </w:lvl>
    <w:lvl w:ilvl="6" w:tplc="C6240E54">
      <w:start w:val="1"/>
      <w:numFmt w:val="decimal"/>
      <w:lvlText w:val="%7."/>
      <w:lvlJc w:val="left"/>
      <w:pPr>
        <w:ind w:left="5040" w:hanging="360"/>
      </w:pPr>
    </w:lvl>
    <w:lvl w:ilvl="7" w:tplc="12CEC67E">
      <w:start w:val="1"/>
      <w:numFmt w:val="lowerLetter"/>
      <w:lvlText w:val="%8."/>
      <w:lvlJc w:val="left"/>
      <w:pPr>
        <w:ind w:left="5760" w:hanging="360"/>
      </w:pPr>
    </w:lvl>
    <w:lvl w:ilvl="8" w:tplc="553094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AFA"/>
    <w:multiLevelType w:val="hybridMultilevel"/>
    <w:tmpl w:val="FCAAC6FE"/>
    <w:lvl w:ilvl="0" w:tplc="84121B86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BDE8828">
      <w:start w:val="1"/>
      <w:numFmt w:val="lowerLetter"/>
      <w:lvlText w:val="%2."/>
      <w:lvlJc w:val="left"/>
      <w:pPr>
        <w:ind w:left="1931" w:hanging="360"/>
      </w:pPr>
    </w:lvl>
    <w:lvl w:ilvl="2" w:tplc="EC1C9A3E">
      <w:start w:val="1"/>
      <w:numFmt w:val="lowerRoman"/>
      <w:lvlText w:val="%3."/>
      <w:lvlJc w:val="right"/>
      <w:pPr>
        <w:ind w:left="2651" w:hanging="180"/>
      </w:pPr>
    </w:lvl>
    <w:lvl w:ilvl="3" w:tplc="A52864AE">
      <w:start w:val="1"/>
      <w:numFmt w:val="decimal"/>
      <w:lvlText w:val="%4."/>
      <w:lvlJc w:val="left"/>
      <w:pPr>
        <w:ind w:left="3371" w:hanging="360"/>
      </w:pPr>
    </w:lvl>
    <w:lvl w:ilvl="4" w:tplc="C05AF2B4">
      <w:start w:val="1"/>
      <w:numFmt w:val="lowerLetter"/>
      <w:lvlText w:val="%5."/>
      <w:lvlJc w:val="left"/>
      <w:pPr>
        <w:ind w:left="4091" w:hanging="360"/>
      </w:pPr>
    </w:lvl>
    <w:lvl w:ilvl="5" w:tplc="84A050EA">
      <w:start w:val="1"/>
      <w:numFmt w:val="lowerRoman"/>
      <w:lvlText w:val="%6."/>
      <w:lvlJc w:val="right"/>
      <w:pPr>
        <w:ind w:left="4811" w:hanging="180"/>
      </w:pPr>
    </w:lvl>
    <w:lvl w:ilvl="6" w:tplc="801401EE">
      <w:start w:val="1"/>
      <w:numFmt w:val="decimal"/>
      <w:lvlText w:val="%7."/>
      <w:lvlJc w:val="left"/>
      <w:pPr>
        <w:ind w:left="5531" w:hanging="360"/>
      </w:pPr>
    </w:lvl>
    <w:lvl w:ilvl="7" w:tplc="5BF2CFFE">
      <w:start w:val="1"/>
      <w:numFmt w:val="lowerLetter"/>
      <w:lvlText w:val="%8."/>
      <w:lvlJc w:val="left"/>
      <w:pPr>
        <w:ind w:left="6251" w:hanging="360"/>
      </w:pPr>
    </w:lvl>
    <w:lvl w:ilvl="8" w:tplc="C5BC2EAA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513BA9"/>
    <w:multiLevelType w:val="hybridMultilevel"/>
    <w:tmpl w:val="EB06C9C2"/>
    <w:lvl w:ilvl="0" w:tplc="A322EA5E">
      <w:start w:val="1"/>
      <w:numFmt w:val="decimal"/>
      <w:lvlText w:val="%1."/>
      <w:lvlJc w:val="left"/>
      <w:pPr>
        <w:ind w:left="1633" w:hanging="1065"/>
      </w:pPr>
      <w:rPr>
        <w:rFonts w:cs="Times New Roman"/>
        <w:color w:val="auto"/>
      </w:rPr>
    </w:lvl>
    <w:lvl w:ilvl="1" w:tplc="D20A66A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8615B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5B2505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B60C9E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51040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184394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57EA42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B64D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950E0D"/>
    <w:multiLevelType w:val="hybridMultilevel"/>
    <w:tmpl w:val="524EDD34"/>
    <w:lvl w:ilvl="0" w:tplc="C95A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E4850B8">
      <w:start w:val="1"/>
      <w:numFmt w:val="lowerLetter"/>
      <w:lvlText w:val="%2."/>
      <w:lvlJc w:val="left"/>
      <w:pPr>
        <w:ind w:left="1789" w:hanging="360"/>
      </w:pPr>
    </w:lvl>
    <w:lvl w:ilvl="2" w:tplc="338CFA30">
      <w:start w:val="1"/>
      <w:numFmt w:val="lowerRoman"/>
      <w:lvlText w:val="%3."/>
      <w:lvlJc w:val="right"/>
      <w:pPr>
        <w:ind w:left="2509" w:hanging="180"/>
      </w:pPr>
    </w:lvl>
    <w:lvl w:ilvl="3" w:tplc="90406262">
      <w:start w:val="1"/>
      <w:numFmt w:val="decimal"/>
      <w:lvlText w:val="%4."/>
      <w:lvlJc w:val="left"/>
      <w:pPr>
        <w:ind w:left="3229" w:hanging="360"/>
      </w:pPr>
    </w:lvl>
    <w:lvl w:ilvl="4" w:tplc="E84C4A72">
      <w:start w:val="1"/>
      <w:numFmt w:val="lowerLetter"/>
      <w:lvlText w:val="%5."/>
      <w:lvlJc w:val="left"/>
      <w:pPr>
        <w:ind w:left="3949" w:hanging="360"/>
      </w:pPr>
    </w:lvl>
    <w:lvl w:ilvl="5" w:tplc="8DE659DC">
      <w:start w:val="1"/>
      <w:numFmt w:val="lowerRoman"/>
      <w:lvlText w:val="%6."/>
      <w:lvlJc w:val="right"/>
      <w:pPr>
        <w:ind w:left="4669" w:hanging="180"/>
      </w:pPr>
    </w:lvl>
    <w:lvl w:ilvl="6" w:tplc="B6321062">
      <w:start w:val="1"/>
      <w:numFmt w:val="decimal"/>
      <w:lvlText w:val="%7."/>
      <w:lvlJc w:val="left"/>
      <w:pPr>
        <w:ind w:left="5389" w:hanging="360"/>
      </w:pPr>
    </w:lvl>
    <w:lvl w:ilvl="7" w:tplc="FE48A392">
      <w:start w:val="1"/>
      <w:numFmt w:val="lowerLetter"/>
      <w:lvlText w:val="%8."/>
      <w:lvlJc w:val="left"/>
      <w:pPr>
        <w:ind w:left="6109" w:hanging="360"/>
      </w:pPr>
    </w:lvl>
    <w:lvl w:ilvl="8" w:tplc="88FE17E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76555D"/>
    <w:multiLevelType w:val="hybridMultilevel"/>
    <w:tmpl w:val="46EAD522"/>
    <w:lvl w:ilvl="0" w:tplc="F7F4E1CA">
      <w:start w:val="4"/>
      <w:numFmt w:val="decimal"/>
      <w:lvlText w:val="%1."/>
      <w:lvlJc w:val="left"/>
      <w:pPr>
        <w:ind w:left="1430" w:hanging="360"/>
      </w:pPr>
      <w:rPr>
        <w:rFonts w:eastAsia="Arial" w:hint="default"/>
      </w:rPr>
    </w:lvl>
    <w:lvl w:ilvl="1" w:tplc="A8EAC7B8">
      <w:start w:val="1"/>
      <w:numFmt w:val="lowerLetter"/>
      <w:lvlText w:val="%2."/>
      <w:lvlJc w:val="left"/>
      <w:pPr>
        <w:ind w:left="2150" w:hanging="360"/>
      </w:pPr>
    </w:lvl>
    <w:lvl w:ilvl="2" w:tplc="686EDD86">
      <w:start w:val="1"/>
      <w:numFmt w:val="lowerRoman"/>
      <w:lvlText w:val="%3."/>
      <w:lvlJc w:val="right"/>
      <w:pPr>
        <w:ind w:left="2870" w:hanging="180"/>
      </w:pPr>
    </w:lvl>
    <w:lvl w:ilvl="3" w:tplc="0D887526">
      <w:start w:val="1"/>
      <w:numFmt w:val="decimal"/>
      <w:lvlText w:val="%4."/>
      <w:lvlJc w:val="left"/>
      <w:pPr>
        <w:ind w:left="3590" w:hanging="360"/>
      </w:pPr>
    </w:lvl>
    <w:lvl w:ilvl="4" w:tplc="A2A2C20E">
      <w:start w:val="1"/>
      <w:numFmt w:val="lowerLetter"/>
      <w:lvlText w:val="%5."/>
      <w:lvlJc w:val="left"/>
      <w:pPr>
        <w:ind w:left="4310" w:hanging="360"/>
      </w:pPr>
    </w:lvl>
    <w:lvl w:ilvl="5" w:tplc="385A6644">
      <w:start w:val="1"/>
      <w:numFmt w:val="lowerRoman"/>
      <w:lvlText w:val="%6."/>
      <w:lvlJc w:val="right"/>
      <w:pPr>
        <w:ind w:left="5030" w:hanging="180"/>
      </w:pPr>
    </w:lvl>
    <w:lvl w:ilvl="6" w:tplc="ADCA97D2">
      <w:start w:val="1"/>
      <w:numFmt w:val="decimal"/>
      <w:lvlText w:val="%7."/>
      <w:lvlJc w:val="left"/>
      <w:pPr>
        <w:ind w:left="5750" w:hanging="360"/>
      </w:pPr>
    </w:lvl>
    <w:lvl w:ilvl="7" w:tplc="C7C681DC">
      <w:start w:val="1"/>
      <w:numFmt w:val="lowerLetter"/>
      <w:lvlText w:val="%8."/>
      <w:lvlJc w:val="left"/>
      <w:pPr>
        <w:ind w:left="6470" w:hanging="360"/>
      </w:pPr>
    </w:lvl>
    <w:lvl w:ilvl="8" w:tplc="7EA04ED8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5319400A"/>
    <w:multiLevelType w:val="hybridMultilevel"/>
    <w:tmpl w:val="1248C16C"/>
    <w:lvl w:ilvl="0" w:tplc="C4464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584B3C">
      <w:start w:val="1"/>
      <w:numFmt w:val="lowerLetter"/>
      <w:lvlText w:val="%2."/>
      <w:lvlJc w:val="left"/>
      <w:pPr>
        <w:ind w:left="1789" w:hanging="360"/>
      </w:pPr>
    </w:lvl>
    <w:lvl w:ilvl="2" w:tplc="B1942412">
      <w:start w:val="1"/>
      <w:numFmt w:val="lowerRoman"/>
      <w:lvlText w:val="%3."/>
      <w:lvlJc w:val="right"/>
      <w:pPr>
        <w:ind w:left="2509" w:hanging="180"/>
      </w:pPr>
    </w:lvl>
    <w:lvl w:ilvl="3" w:tplc="18528B5E">
      <w:start w:val="1"/>
      <w:numFmt w:val="decimal"/>
      <w:lvlText w:val="%4."/>
      <w:lvlJc w:val="left"/>
      <w:pPr>
        <w:ind w:left="3229" w:hanging="360"/>
      </w:pPr>
    </w:lvl>
    <w:lvl w:ilvl="4" w:tplc="2DB84948">
      <w:start w:val="1"/>
      <w:numFmt w:val="lowerLetter"/>
      <w:lvlText w:val="%5."/>
      <w:lvlJc w:val="left"/>
      <w:pPr>
        <w:ind w:left="3949" w:hanging="360"/>
      </w:pPr>
    </w:lvl>
    <w:lvl w:ilvl="5" w:tplc="C152E99E">
      <w:start w:val="1"/>
      <w:numFmt w:val="lowerRoman"/>
      <w:lvlText w:val="%6."/>
      <w:lvlJc w:val="right"/>
      <w:pPr>
        <w:ind w:left="4669" w:hanging="180"/>
      </w:pPr>
    </w:lvl>
    <w:lvl w:ilvl="6" w:tplc="09C06D5E">
      <w:start w:val="1"/>
      <w:numFmt w:val="decimal"/>
      <w:lvlText w:val="%7."/>
      <w:lvlJc w:val="left"/>
      <w:pPr>
        <w:ind w:left="5389" w:hanging="360"/>
      </w:pPr>
    </w:lvl>
    <w:lvl w:ilvl="7" w:tplc="1E6A536C">
      <w:start w:val="1"/>
      <w:numFmt w:val="lowerLetter"/>
      <w:lvlText w:val="%8."/>
      <w:lvlJc w:val="left"/>
      <w:pPr>
        <w:ind w:left="6109" w:hanging="360"/>
      </w:pPr>
    </w:lvl>
    <w:lvl w:ilvl="8" w:tplc="C3BC965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546CAA"/>
    <w:multiLevelType w:val="hybridMultilevel"/>
    <w:tmpl w:val="1B0E27F8"/>
    <w:lvl w:ilvl="0" w:tplc="CFF80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EF8E2B4">
      <w:start w:val="1"/>
      <w:numFmt w:val="lowerLetter"/>
      <w:lvlText w:val="%2."/>
      <w:lvlJc w:val="left"/>
      <w:pPr>
        <w:ind w:left="1800" w:hanging="360"/>
      </w:pPr>
    </w:lvl>
    <w:lvl w:ilvl="2" w:tplc="C2A27964">
      <w:start w:val="1"/>
      <w:numFmt w:val="lowerRoman"/>
      <w:lvlText w:val="%3."/>
      <w:lvlJc w:val="right"/>
      <w:pPr>
        <w:ind w:left="2520" w:hanging="180"/>
      </w:pPr>
    </w:lvl>
    <w:lvl w:ilvl="3" w:tplc="75BC3A5A">
      <w:start w:val="1"/>
      <w:numFmt w:val="decimal"/>
      <w:lvlText w:val="%4."/>
      <w:lvlJc w:val="left"/>
      <w:pPr>
        <w:ind w:left="3240" w:hanging="360"/>
      </w:pPr>
    </w:lvl>
    <w:lvl w:ilvl="4" w:tplc="1B8AE000">
      <w:start w:val="1"/>
      <w:numFmt w:val="lowerLetter"/>
      <w:lvlText w:val="%5."/>
      <w:lvlJc w:val="left"/>
      <w:pPr>
        <w:ind w:left="3960" w:hanging="360"/>
      </w:pPr>
    </w:lvl>
    <w:lvl w:ilvl="5" w:tplc="1CB82562">
      <w:start w:val="1"/>
      <w:numFmt w:val="lowerRoman"/>
      <w:lvlText w:val="%6."/>
      <w:lvlJc w:val="right"/>
      <w:pPr>
        <w:ind w:left="4680" w:hanging="180"/>
      </w:pPr>
    </w:lvl>
    <w:lvl w:ilvl="6" w:tplc="7EDC43B2">
      <w:start w:val="1"/>
      <w:numFmt w:val="decimal"/>
      <w:lvlText w:val="%7."/>
      <w:lvlJc w:val="left"/>
      <w:pPr>
        <w:ind w:left="5400" w:hanging="360"/>
      </w:pPr>
    </w:lvl>
    <w:lvl w:ilvl="7" w:tplc="530EA3BA">
      <w:start w:val="1"/>
      <w:numFmt w:val="lowerLetter"/>
      <w:lvlText w:val="%8."/>
      <w:lvlJc w:val="left"/>
      <w:pPr>
        <w:ind w:left="6120" w:hanging="360"/>
      </w:pPr>
    </w:lvl>
    <w:lvl w:ilvl="8" w:tplc="B956B54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376EA"/>
    <w:multiLevelType w:val="hybridMultilevel"/>
    <w:tmpl w:val="95149D28"/>
    <w:lvl w:ilvl="0" w:tplc="B1EE6756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F8E441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DE8EE6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90EA7B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EF4CE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2463A8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D20572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A5EED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F1A3A0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9A56535"/>
    <w:multiLevelType w:val="hybridMultilevel"/>
    <w:tmpl w:val="FC222DC6"/>
    <w:lvl w:ilvl="0" w:tplc="7B40C39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541C2766">
      <w:start w:val="1"/>
      <w:numFmt w:val="lowerLetter"/>
      <w:lvlText w:val="%2."/>
      <w:lvlJc w:val="left"/>
      <w:pPr>
        <w:ind w:left="1789" w:hanging="360"/>
      </w:pPr>
    </w:lvl>
    <w:lvl w:ilvl="2" w:tplc="C4626B6C">
      <w:start w:val="1"/>
      <w:numFmt w:val="lowerRoman"/>
      <w:lvlText w:val="%3."/>
      <w:lvlJc w:val="right"/>
      <w:pPr>
        <w:ind w:left="2509" w:hanging="180"/>
      </w:pPr>
    </w:lvl>
    <w:lvl w:ilvl="3" w:tplc="995A8DF0">
      <w:start w:val="1"/>
      <w:numFmt w:val="decimal"/>
      <w:lvlText w:val="%4."/>
      <w:lvlJc w:val="left"/>
      <w:pPr>
        <w:ind w:left="3229" w:hanging="360"/>
      </w:pPr>
    </w:lvl>
    <w:lvl w:ilvl="4" w:tplc="B34E2876">
      <w:start w:val="1"/>
      <w:numFmt w:val="lowerLetter"/>
      <w:lvlText w:val="%5."/>
      <w:lvlJc w:val="left"/>
      <w:pPr>
        <w:ind w:left="3949" w:hanging="360"/>
      </w:pPr>
    </w:lvl>
    <w:lvl w:ilvl="5" w:tplc="8D7066CC">
      <w:start w:val="1"/>
      <w:numFmt w:val="lowerRoman"/>
      <w:lvlText w:val="%6."/>
      <w:lvlJc w:val="right"/>
      <w:pPr>
        <w:ind w:left="4669" w:hanging="180"/>
      </w:pPr>
    </w:lvl>
    <w:lvl w:ilvl="6" w:tplc="2834C8A0">
      <w:start w:val="1"/>
      <w:numFmt w:val="decimal"/>
      <w:lvlText w:val="%7."/>
      <w:lvlJc w:val="left"/>
      <w:pPr>
        <w:ind w:left="5389" w:hanging="360"/>
      </w:pPr>
    </w:lvl>
    <w:lvl w:ilvl="7" w:tplc="4098962A">
      <w:start w:val="1"/>
      <w:numFmt w:val="lowerLetter"/>
      <w:lvlText w:val="%8."/>
      <w:lvlJc w:val="left"/>
      <w:pPr>
        <w:ind w:left="6109" w:hanging="360"/>
      </w:pPr>
    </w:lvl>
    <w:lvl w:ilvl="8" w:tplc="6288907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809CE"/>
    <w:multiLevelType w:val="hybridMultilevel"/>
    <w:tmpl w:val="A25C3DAE"/>
    <w:lvl w:ilvl="0" w:tplc="B740AC3C">
      <w:start w:val="1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14429800">
      <w:start w:val="1"/>
      <w:numFmt w:val="lowerLetter"/>
      <w:lvlText w:val="%2."/>
      <w:lvlJc w:val="left"/>
      <w:pPr>
        <w:ind w:left="1790" w:hanging="360"/>
      </w:pPr>
    </w:lvl>
    <w:lvl w:ilvl="2" w:tplc="BE927ED2">
      <w:start w:val="1"/>
      <w:numFmt w:val="lowerRoman"/>
      <w:lvlText w:val="%3."/>
      <w:lvlJc w:val="right"/>
      <w:pPr>
        <w:ind w:left="2510" w:hanging="180"/>
      </w:pPr>
    </w:lvl>
    <w:lvl w:ilvl="3" w:tplc="D7403690">
      <w:start w:val="1"/>
      <w:numFmt w:val="decimal"/>
      <w:lvlText w:val="%4."/>
      <w:lvlJc w:val="left"/>
      <w:pPr>
        <w:ind w:left="3230" w:hanging="360"/>
      </w:pPr>
    </w:lvl>
    <w:lvl w:ilvl="4" w:tplc="8D849DCC">
      <w:start w:val="1"/>
      <w:numFmt w:val="lowerLetter"/>
      <w:lvlText w:val="%5."/>
      <w:lvlJc w:val="left"/>
      <w:pPr>
        <w:ind w:left="3950" w:hanging="360"/>
      </w:pPr>
    </w:lvl>
    <w:lvl w:ilvl="5" w:tplc="481A902C">
      <w:start w:val="1"/>
      <w:numFmt w:val="lowerRoman"/>
      <w:lvlText w:val="%6."/>
      <w:lvlJc w:val="right"/>
      <w:pPr>
        <w:ind w:left="4670" w:hanging="180"/>
      </w:pPr>
    </w:lvl>
    <w:lvl w:ilvl="6" w:tplc="8CBC8640">
      <w:start w:val="1"/>
      <w:numFmt w:val="decimal"/>
      <w:lvlText w:val="%7."/>
      <w:lvlJc w:val="left"/>
      <w:pPr>
        <w:ind w:left="5390" w:hanging="360"/>
      </w:pPr>
    </w:lvl>
    <w:lvl w:ilvl="7" w:tplc="D94E39A8">
      <w:start w:val="1"/>
      <w:numFmt w:val="lowerLetter"/>
      <w:lvlText w:val="%8."/>
      <w:lvlJc w:val="left"/>
      <w:pPr>
        <w:ind w:left="6110" w:hanging="360"/>
      </w:pPr>
    </w:lvl>
    <w:lvl w:ilvl="8" w:tplc="747A00CC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CBD6FBF"/>
    <w:multiLevelType w:val="hybridMultilevel"/>
    <w:tmpl w:val="A20EA676"/>
    <w:lvl w:ilvl="0" w:tplc="9E3842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AAA5938">
      <w:start w:val="1"/>
      <w:numFmt w:val="lowerLetter"/>
      <w:lvlText w:val="%2."/>
      <w:lvlJc w:val="left"/>
      <w:pPr>
        <w:ind w:left="1789" w:hanging="360"/>
      </w:pPr>
    </w:lvl>
    <w:lvl w:ilvl="2" w:tplc="17E4D41E">
      <w:start w:val="1"/>
      <w:numFmt w:val="lowerRoman"/>
      <w:lvlText w:val="%3."/>
      <w:lvlJc w:val="right"/>
      <w:pPr>
        <w:ind w:left="2509" w:hanging="180"/>
      </w:pPr>
    </w:lvl>
    <w:lvl w:ilvl="3" w:tplc="3CA2A68E">
      <w:start w:val="1"/>
      <w:numFmt w:val="decimal"/>
      <w:lvlText w:val="%4."/>
      <w:lvlJc w:val="left"/>
      <w:pPr>
        <w:ind w:left="3229" w:hanging="360"/>
      </w:pPr>
    </w:lvl>
    <w:lvl w:ilvl="4" w:tplc="1F16F21C">
      <w:start w:val="1"/>
      <w:numFmt w:val="lowerLetter"/>
      <w:lvlText w:val="%5."/>
      <w:lvlJc w:val="left"/>
      <w:pPr>
        <w:ind w:left="3949" w:hanging="360"/>
      </w:pPr>
    </w:lvl>
    <w:lvl w:ilvl="5" w:tplc="B0425BAC">
      <w:start w:val="1"/>
      <w:numFmt w:val="lowerRoman"/>
      <w:lvlText w:val="%6."/>
      <w:lvlJc w:val="right"/>
      <w:pPr>
        <w:ind w:left="4669" w:hanging="180"/>
      </w:pPr>
    </w:lvl>
    <w:lvl w:ilvl="6" w:tplc="2C788064">
      <w:start w:val="1"/>
      <w:numFmt w:val="decimal"/>
      <w:lvlText w:val="%7."/>
      <w:lvlJc w:val="left"/>
      <w:pPr>
        <w:ind w:left="5389" w:hanging="360"/>
      </w:pPr>
    </w:lvl>
    <w:lvl w:ilvl="7" w:tplc="0BAC0A8A">
      <w:start w:val="1"/>
      <w:numFmt w:val="lowerLetter"/>
      <w:lvlText w:val="%8."/>
      <w:lvlJc w:val="left"/>
      <w:pPr>
        <w:ind w:left="6109" w:hanging="360"/>
      </w:pPr>
    </w:lvl>
    <w:lvl w:ilvl="8" w:tplc="8E70D7C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D46F8E"/>
    <w:multiLevelType w:val="hybridMultilevel"/>
    <w:tmpl w:val="EE9EDF76"/>
    <w:lvl w:ilvl="0" w:tplc="41720B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E48C842">
      <w:start w:val="1"/>
      <w:numFmt w:val="lowerLetter"/>
      <w:lvlText w:val="%2."/>
      <w:lvlJc w:val="left"/>
      <w:pPr>
        <w:ind w:left="1789" w:hanging="360"/>
      </w:pPr>
    </w:lvl>
    <w:lvl w:ilvl="2" w:tplc="09CAEB2A">
      <w:start w:val="1"/>
      <w:numFmt w:val="lowerRoman"/>
      <w:lvlText w:val="%3."/>
      <w:lvlJc w:val="right"/>
      <w:pPr>
        <w:ind w:left="2509" w:hanging="180"/>
      </w:pPr>
    </w:lvl>
    <w:lvl w:ilvl="3" w:tplc="5C628834">
      <w:start w:val="1"/>
      <w:numFmt w:val="decimal"/>
      <w:lvlText w:val="%4."/>
      <w:lvlJc w:val="left"/>
      <w:pPr>
        <w:ind w:left="3229" w:hanging="360"/>
      </w:pPr>
    </w:lvl>
    <w:lvl w:ilvl="4" w:tplc="A92ED628">
      <w:start w:val="1"/>
      <w:numFmt w:val="lowerLetter"/>
      <w:lvlText w:val="%5."/>
      <w:lvlJc w:val="left"/>
      <w:pPr>
        <w:ind w:left="3949" w:hanging="360"/>
      </w:pPr>
    </w:lvl>
    <w:lvl w:ilvl="5" w:tplc="40BA74CE">
      <w:start w:val="1"/>
      <w:numFmt w:val="lowerRoman"/>
      <w:lvlText w:val="%6."/>
      <w:lvlJc w:val="right"/>
      <w:pPr>
        <w:ind w:left="4669" w:hanging="180"/>
      </w:pPr>
    </w:lvl>
    <w:lvl w:ilvl="6" w:tplc="719283D6">
      <w:start w:val="1"/>
      <w:numFmt w:val="decimal"/>
      <w:lvlText w:val="%7."/>
      <w:lvlJc w:val="left"/>
      <w:pPr>
        <w:ind w:left="5389" w:hanging="360"/>
      </w:pPr>
    </w:lvl>
    <w:lvl w:ilvl="7" w:tplc="4608EFEE">
      <w:start w:val="1"/>
      <w:numFmt w:val="lowerLetter"/>
      <w:lvlText w:val="%8."/>
      <w:lvlJc w:val="left"/>
      <w:pPr>
        <w:ind w:left="6109" w:hanging="360"/>
      </w:pPr>
    </w:lvl>
    <w:lvl w:ilvl="8" w:tplc="252EBC4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05DC7"/>
    <w:multiLevelType w:val="hybridMultilevel"/>
    <w:tmpl w:val="F0E88FAA"/>
    <w:lvl w:ilvl="0" w:tplc="F674472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E438F282">
      <w:start w:val="1"/>
      <w:numFmt w:val="lowerLetter"/>
      <w:lvlText w:val="%2."/>
      <w:lvlJc w:val="left"/>
      <w:pPr>
        <w:ind w:left="1648" w:hanging="360"/>
      </w:pPr>
    </w:lvl>
    <w:lvl w:ilvl="2" w:tplc="1AA46D84">
      <w:start w:val="1"/>
      <w:numFmt w:val="lowerRoman"/>
      <w:lvlText w:val="%3."/>
      <w:lvlJc w:val="right"/>
      <w:pPr>
        <w:ind w:left="2368" w:hanging="180"/>
      </w:pPr>
    </w:lvl>
    <w:lvl w:ilvl="3" w:tplc="CAA21E82">
      <w:start w:val="1"/>
      <w:numFmt w:val="decimal"/>
      <w:lvlText w:val="%4."/>
      <w:lvlJc w:val="left"/>
      <w:pPr>
        <w:ind w:left="3088" w:hanging="360"/>
      </w:pPr>
    </w:lvl>
    <w:lvl w:ilvl="4" w:tplc="AD58AA22">
      <w:start w:val="1"/>
      <w:numFmt w:val="lowerLetter"/>
      <w:lvlText w:val="%5."/>
      <w:lvlJc w:val="left"/>
      <w:pPr>
        <w:ind w:left="3808" w:hanging="360"/>
      </w:pPr>
    </w:lvl>
    <w:lvl w:ilvl="5" w:tplc="6E66986A">
      <w:start w:val="1"/>
      <w:numFmt w:val="lowerRoman"/>
      <w:lvlText w:val="%6."/>
      <w:lvlJc w:val="right"/>
      <w:pPr>
        <w:ind w:left="4528" w:hanging="180"/>
      </w:pPr>
    </w:lvl>
    <w:lvl w:ilvl="6" w:tplc="B83ED47E">
      <w:start w:val="1"/>
      <w:numFmt w:val="decimal"/>
      <w:lvlText w:val="%7."/>
      <w:lvlJc w:val="left"/>
      <w:pPr>
        <w:ind w:left="5248" w:hanging="360"/>
      </w:pPr>
    </w:lvl>
    <w:lvl w:ilvl="7" w:tplc="5EE2830E">
      <w:start w:val="1"/>
      <w:numFmt w:val="lowerLetter"/>
      <w:lvlText w:val="%8."/>
      <w:lvlJc w:val="left"/>
      <w:pPr>
        <w:ind w:left="5968" w:hanging="360"/>
      </w:pPr>
    </w:lvl>
    <w:lvl w:ilvl="8" w:tplc="45181ED8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87274D0"/>
    <w:multiLevelType w:val="hybridMultilevel"/>
    <w:tmpl w:val="3698C740"/>
    <w:lvl w:ilvl="0" w:tplc="688AD57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888BDC">
      <w:start w:val="1"/>
      <w:numFmt w:val="lowerLetter"/>
      <w:lvlText w:val="%2."/>
      <w:lvlJc w:val="left"/>
      <w:pPr>
        <w:ind w:left="1789" w:hanging="360"/>
      </w:pPr>
    </w:lvl>
    <w:lvl w:ilvl="2" w:tplc="D8D60962">
      <w:start w:val="1"/>
      <w:numFmt w:val="lowerRoman"/>
      <w:lvlText w:val="%3."/>
      <w:lvlJc w:val="right"/>
      <w:pPr>
        <w:ind w:left="2509" w:hanging="180"/>
      </w:pPr>
    </w:lvl>
    <w:lvl w:ilvl="3" w:tplc="608A0612">
      <w:start w:val="1"/>
      <w:numFmt w:val="decimal"/>
      <w:lvlText w:val="%4."/>
      <w:lvlJc w:val="left"/>
      <w:pPr>
        <w:ind w:left="3229" w:hanging="360"/>
      </w:pPr>
    </w:lvl>
    <w:lvl w:ilvl="4" w:tplc="1A5486E8">
      <w:start w:val="1"/>
      <w:numFmt w:val="lowerLetter"/>
      <w:lvlText w:val="%5."/>
      <w:lvlJc w:val="left"/>
      <w:pPr>
        <w:ind w:left="3949" w:hanging="360"/>
      </w:pPr>
    </w:lvl>
    <w:lvl w:ilvl="5" w:tplc="E70A298E">
      <w:start w:val="1"/>
      <w:numFmt w:val="lowerRoman"/>
      <w:lvlText w:val="%6."/>
      <w:lvlJc w:val="right"/>
      <w:pPr>
        <w:ind w:left="4669" w:hanging="180"/>
      </w:pPr>
    </w:lvl>
    <w:lvl w:ilvl="6" w:tplc="8E443866">
      <w:start w:val="1"/>
      <w:numFmt w:val="decimal"/>
      <w:lvlText w:val="%7."/>
      <w:lvlJc w:val="left"/>
      <w:pPr>
        <w:ind w:left="5389" w:hanging="360"/>
      </w:pPr>
    </w:lvl>
    <w:lvl w:ilvl="7" w:tplc="0A966110">
      <w:start w:val="1"/>
      <w:numFmt w:val="lowerLetter"/>
      <w:lvlText w:val="%8."/>
      <w:lvlJc w:val="left"/>
      <w:pPr>
        <w:ind w:left="6109" w:hanging="360"/>
      </w:pPr>
    </w:lvl>
    <w:lvl w:ilvl="8" w:tplc="171047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2F"/>
    <w:rsid w:val="00000502"/>
    <w:rsid w:val="00032945"/>
    <w:rsid w:val="000831AB"/>
    <w:rsid w:val="0009340F"/>
    <w:rsid w:val="000C1195"/>
    <w:rsid w:val="000E3774"/>
    <w:rsid w:val="000E7CBA"/>
    <w:rsid w:val="00105ED7"/>
    <w:rsid w:val="0012621D"/>
    <w:rsid w:val="00132F4E"/>
    <w:rsid w:val="00172310"/>
    <w:rsid w:val="001B6B33"/>
    <w:rsid w:val="001C7015"/>
    <w:rsid w:val="001E34B6"/>
    <w:rsid w:val="001E5A9B"/>
    <w:rsid w:val="001F5FFE"/>
    <w:rsid w:val="0021106F"/>
    <w:rsid w:val="002214FD"/>
    <w:rsid w:val="002B2AB0"/>
    <w:rsid w:val="002B5235"/>
    <w:rsid w:val="002C282F"/>
    <w:rsid w:val="002C4456"/>
    <w:rsid w:val="002F7DCD"/>
    <w:rsid w:val="00335F88"/>
    <w:rsid w:val="00341D8C"/>
    <w:rsid w:val="00355B7D"/>
    <w:rsid w:val="003B5312"/>
    <w:rsid w:val="004031D4"/>
    <w:rsid w:val="00422300"/>
    <w:rsid w:val="00444D85"/>
    <w:rsid w:val="0044641B"/>
    <w:rsid w:val="004A1779"/>
    <w:rsid w:val="004C1DF0"/>
    <w:rsid w:val="00512C8D"/>
    <w:rsid w:val="0053449B"/>
    <w:rsid w:val="0054721F"/>
    <w:rsid w:val="00557BC6"/>
    <w:rsid w:val="005706DB"/>
    <w:rsid w:val="005E1571"/>
    <w:rsid w:val="005E1E73"/>
    <w:rsid w:val="00671CE8"/>
    <w:rsid w:val="0067300B"/>
    <w:rsid w:val="0067468B"/>
    <w:rsid w:val="006B1DB8"/>
    <w:rsid w:val="006D02FE"/>
    <w:rsid w:val="00713CAB"/>
    <w:rsid w:val="0073772C"/>
    <w:rsid w:val="00761166"/>
    <w:rsid w:val="007B2AD1"/>
    <w:rsid w:val="007E140A"/>
    <w:rsid w:val="007E6A38"/>
    <w:rsid w:val="00816925"/>
    <w:rsid w:val="00823AF6"/>
    <w:rsid w:val="00860086"/>
    <w:rsid w:val="008C1F48"/>
    <w:rsid w:val="008C351F"/>
    <w:rsid w:val="008F6D73"/>
    <w:rsid w:val="0091675D"/>
    <w:rsid w:val="00932A99"/>
    <w:rsid w:val="009566D9"/>
    <w:rsid w:val="00983CA8"/>
    <w:rsid w:val="009A55CE"/>
    <w:rsid w:val="009D7254"/>
    <w:rsid w:val="009F00C2"/>
    <w:rsid w:val="00A671BD"/>
    <w:rsid w:val="00A71FF9"/>
    <w:rsid w:val="00AD35BA"/>
    <w:rsid w:val="00AD5159"/>
    <w:rsid w:val="00AE11CD"/>
    <w:rsid w:val="00B2771D"/>
    <w:rsid w:val="00B30180"/>
    <w:rsid w:val="00B81DD4"/>
    <w:rsid w:val="00B95617"/>
    <w:rsid w:val="00C32154"/>
    <w:rsid w:val="00C37646"/>
    <w:rsid w:val="00C9087E"/>
    <w:rsid w:val="00CA426C"/>
    <w:rsid w:val="00D002BF"/>
    <w:rsid w:val="00D0556D"/>
    <w:rsid w:val="00D22C29"/>
    <w:rsid w:val="00DE5BCC"/>
    <w:rsid w:val="00E037B2"/>
    <w:rsid w:val="00E04276"/>
    <w:rsid w:val="00E07850"/>
    <w:rsid w:val="00E25603"/>
    <w:rsid w:val="00E4740A"/>
    <w:rsid w:val="00E50616"/>
    <w:rsid w:val="00EA3BC4"/>
    <w:rsid w:val="00EE2349"/>
    <w:rsid w:val="00EE7875"/>
    <w:rsid w:val="00F508D4"/>
    <w:rsid w:val="00F70200"/>
    <w:rsid w:val="00F77D81"/>
    <w:rsid w:val="00FA2750"/>
    <w:rsid w:val="00FD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122C3-470A-4B9F-BCAC-58E2DDF6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5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5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5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5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5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5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5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6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6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6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6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6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6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6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eastAsiaTheme="minorEastAsia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rFonts w:eastAsiaTheme="minorEastAsia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b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line number"/>
    <w:basedOn w:val="a0"/>
    <w:uiPriority w:val="99"/>
    <w:semiHidden/>
    <w:unhideWhenUsed/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8061660390BB7C167F5F04548E0D3970A1581021C0CACB3134E111A90CAC185047A7F542469C67C2FF0385AABBD25C26D8752E34C434778R9CDN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du-rb.ru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061660390BB7C167F5F04548E0D3970A1581021C0CACB3134E111A90CAC185047A7F542469C67D25F0385AABBD25C26D8752E34C434778R9CDN" TargetMode="External"/><Relationship Id="rId17" Type="http://schemas.openxmlformats.org/officeDocument/2006/relationships/hyperlink" Target="consultantplus://offline/ref=F7E3A03173C942321C225357886E2FDC2A30604CE959BBA24E04BA4C15DFDEF67F4CD1E5BF708B5A278C48F1847DA8CE5862816333D0373Cj1w1M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facity.info" TargetMode="External"/><Relationship Id="rId20" Type="http://schemas.openxmlformats.org/officeDocument/2006/relationships/hyperlink" Target="consultantplus://offline/ref=C8061660390BB7C167F5F04548E0D3970A1581021C0CACB3134E111A90CAC185047A7F542469C67C2FF0385AABBD25C26D8752E34C434778R9C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592&amp;dst=688" TargetMode="External"/><Relationship Id="rId23" Type="http://schemas.openxmlformats.org/officeDocument/2006/relationships/hyperlink" Target="about:blank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8061660390BB7C167F5F04548E0D3970A1581021C0CACB3134E111A90CAC185047A7F542469C67D25F0385AABBD25C26D8752E34C434778R9CD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78592&amp;dst=100903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1F0B-CA2E-4689-B02F-DDDB368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14754</Words>
  <Characters>84104</Characters>
  <Application>Microsoft Office Word</Application>
  <DocSecurity>4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Нигаматуллина Алина Айратовна</cp:lastModifiedBy>
  <cp:revision>2</cp:revision>
  <cp:lastPrinted>2025-01-30T11:24:00Z</cp:lastPrinted>
  <dcterms:created xsi:type="dcterms:W3CDTF">2025-05-06T11:52:00Z</dcterms:created>
  <dcterms:modified xsi:type="dcterms:W3CDTF">2025-05-06T11:52:00Z</dcterms:modified>
</cp:coreProperties>
</file>