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603828" w:rsidRPr="007F3A2B" w:rsidRDefault="00972465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6</w:t>
      </w:r>
      <w:r w:rsidR="0012019F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__.__._____</w:t>
      </w:r>
      <w:r w:rsidR="006E3DBC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</w:p>
    <w:p w:rsidR="006E3DBC" w:rsidRPr="007F3A2B" w:rsidRDefault="006E3DBC" w:rsidP="007F3A2B">
      <w:pPr>
        <w:spacing w:after="0" w:line="240" w:lineRule="auto"/>
        <w:ind w:left="8364" w:right="5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к Договору № ___</w:t>
      </w:r>
      <w:r w:rsidR="00022D3F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__________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</w:t>
      </w:r>
      <w:r w:rsid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_____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__._____</w:t>
      </w:r>
    </w:p>
    <w:p w:rsidR="008D3A57" w:rsidRPr="007F3A2B" w:rsidRDefault="008D3A57" w:rsidP="007F3A2B">
      <w:pPr>
        <w:spacing w:after="0" w:line="240" w:lineRule="auto"/>
        <w:ind w:left="8364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F3A2B">
        <w:rPr>
          <w:rFonts w:ascii="Times New Roman" w:hAnsi="Times New Roman" w:cs="Times New Roman"/>
          <w:bCs/>
          <w:color w:val="000000"/>
          <w:sz w:val="24"/>
        </w:rPr>
        <w:t>о комплексном развитии тер</w:t>
      </w:r>
      <w:r w:rsidR="007B4629" w:rsidRPr="007F3A2B">
        <w:rPr>
          <w:rFonts w:ascii="Times New Roman" w:hAnsi="Times New Roman" w:cs="Times New Roman"/>
          <w:bCs/>
          <w:color w:val="000000"/>
          <w:sz w:val="24"/>
        </w:rPr>
        <w:t>ритории жилой застройки</w:t>
      </w:r>
      <w:r w:rsidR="007F3A2B" w:rsidRPr="007F3A2B">
        <w:rPr>
          <w:sz w:val="24"/>
        </w:rPr>
        <w:t xml:space="preserve"> </w:t>
      </w:r>
      <w:r w:rsidR="007D5CFE" w:rsidRPr="007D5CFE">
        <w:rPr>
          <w:rFonts w:ascii="Times New Roman" w:hAnsi="Times New Roman" w:cs="Times New Roman"/>
          <w:bCs/>
          <w:color w:val="000000"/>
          <w:sz w:val="24"/>
        </w:rPr>
        <w:t xml:space="preserve">в районе улиц </w:t>
      </w:r>
      <w:r w:rsidR="008C6EE9" w:rsidRPr="008C6EE9">
        <w:rPr>
          <w:rFonts w:ascii="Times New Roman" w:hAnsi="Times New Roman" w:cs="Times New Roman"/>
          <w:bCs/>
          <w:color w:val="000000"/>
          <w:sz w:val="24"/>
        </w:rPr>
        <w:t>Садовой, Максима Горького, Кемеровской и Новоалександровского шоссе в Орджоникидзевском районе городского округа город Уфа Республики Башкортостан</w:t>
      </w:r>
    </w:p>
    <w:p w:rsidR="0012019F" w:rsidRDefault="0012019F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FBC" w:rsidRDefault="008D3FBC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31" w:rsidRPr="007F3A2B" w:rsidRDefault="006E3DBC" w:rsidP="00E7622A">
      <w:pPr>
        <w:spacing w:line="240" w:lineRule="auto"/>
        <w:ind w:right="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Форма отчет</w:t>
      </w:r>
      <w:r w:rsidR="00584E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bookmarkStart w:id="0" w:name="_GoBack"/>
      <w:bookmarkEnd w:id="0"/>
      <w:r w:rsidRPr="007F3A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Застройщика по реализации мероприятий, предусмотренных Договором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8"/>
        <w:gridCol w:w="2533"/>
        <w:gridCol w:w="2301"/>
        <w:gridCol w:w="1663"/>
        <w:gridCol w:w="2306"/>
        <w:gridCol w:w="2469"/>
        <w:gridCol w:w="3059"/>
      </w:tblGrid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согласно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Договору/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Графику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 в соответствии с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(</w:t>
            </w:r>
            <w:r w:rsidR="008D3A57"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 xml:space="preserve">переселения и сноса, 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2306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причины отклонения от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Договора/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69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устранению причины отклонения от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Договора/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 (при наличии)</w:t>
            </w:r>
          </w:p>
        </w:tc>
        <w:tc>
          <w:tcPr>
            <w:tcW w:w="3059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проведенных работ (накопленным итогом)</w:t>
            </w: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3A57" w:rsidRDefault="008D3A57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3A2B" w:rsidRPr="00EE046B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7F3A2B" w:rsidRPr="00EE046B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7F3A2B" w:rsidRPr="00BD66AF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022D3F" w:rsidRPr="000C0A40" w:rsidRDefault="00022D3F" w:rsidP="00022D3F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22D3F" w:rsidRPr="000C0A40" w:rsidSect="00E7622A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BC" w:rsidRDefault="006E3DBC" w:rsidP="006E3DBC">
      <w:pPr>
        <w:spacing w:after="0" w:line="240" w:lineRule="auto"/>
      </w:pPr>
      <w:r>
        <w:separator/>
      </w:r>
    </w:p>
  </w:endnote>
  <w:end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BC" w:rsidRDefault="006E3DBC" w:rsidP="006E3DBC">
      <w:pPr>
        <w:spacing w:after="0" w:line="240" w:lineRule="auto"/>
      </w:pPr>
      <w:r>
        <w:separator/>
      </w:r>
    </w:p>
  </w:footnote>
  <w:foot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C"/>
    <w:rsid w:val="00022D3F"/>
    <w:rsid w:val="0012019F"/>
    <w:rsid w:val="00416F96"/>
    <w:rsid w:val="004E035E"/>
    <w:rsid w:val="00584E3F"/>
    <w:rsid w:val="005C092A"/>
    <w:rsid w:val="00603828"/>
    <w:rsid w:val="006A5F65"/>
    <w:rsid w:val="006E3DBC"/>
    <w:rsid w:val="007B4629"/>
    <w:rsid w:val="007D5CFE"/>
    <w:rsid w:val="007F3A2B"/>
    <w:rsid w:val="008C6EE9"/>
    <w:rsid w:val="008D3A57"/>
    <w:rsid w:val="008D3FBC"/>
    <w:rsid w:val="00972465"/>
    <w:rsid w:val="009F1031"/>
    <w:rsid w:val="00D52C3C"/>
    <w:rsid w:val="00E7622A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76FB"/>
  <w15:chartTrackingRefBased/>
  <w15:docId w15:val="{636E59DA-5194-4157-A557-7AC05A8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BC"/>
  </w:style>
  <w:style w:type="paragraph" w:styleId="a6">
    <w:name w:val="footer"/>
    <w:basedOn w:val="a"/>
    <w:link w:val="a7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BC"/>
  </w:style>
  <w:style w:type="paragraph" w:styleId="a8">
    <w:name w:val="List Paragraph"/>
    <w:basedOn w:val="a"/>
    <w:uiPriority w:val="34"/>
    <w:qFormat/>
    <w:rsid w:val="00416F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Брагина Светлана Рясовна</cp:lastModifiedBy>
  <cp:revision>12</cp:revision>
  <cp:lastPrinted>2023-01-11T11:30:00Z</cp:lastPrinted>
  <dcterms:created xsi:type="dcterms:W3CDTF">2023-11-27T12:04:00Z</dcterms:created>
  <dcterms:modified xsi:type="dcterms:W3CDTF">2025-07-02T10:41:00Z</dcterms:modified>
</cp:coreProperties>
</file>