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45" w:type="dxa"/>
        <w:tblInd w:w="9822" w:type="dxa"/>
        <w:tblLook w:val="01E0" w:firstRow="1" w:lastRow="1" w:firstColumn="1" w:lastColumn="1" w:noHBand="0" w:noVBand="0"/>
      </w:tblPr>
      <w:tblGrid>
        <w:gridCol w:w="5245"/>
      </w:tblGrid>
      <w:tr w:rsidR="00AA4A47" w:rsidRPr="005F24A1" w:rsidTr="00080DC0">
        <w:tc>
          <w:tcPr>
            <w:tcW w:w="5245" w:type="dxa"/>
            <w:hideMark/>
          </w:tcPr>
          <w:p w:rsidR="00AA4A47" w:rsidRPr="005F24A1" w:rsidRDefault="00AA4A47" w:rsidP="00F8727D">
            <w:pPr>
              <w:ind w:left="14" w:right="38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24A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</w:t>
            </w:r>
            <w:r w:rsidR="005F24A1">
              <w:rPr>
                <w:rFonts w:ascii="Times New Roman" w:hAnsi="Times New Roman" w:cs="Times New Roman"/>
                <w:sz w:val="28"/>
                <w:szCs w:val="28"/>
              </w:rPr>
              <w:t>уведомлению</w:t>
            </w:r>
          </w:p>
        </w:tc>
      </w:tr>
      <w:tr w:rsidR="00AA4A47" w:rsidRPr="005F24A1" w:rsidTr="00080DC0">
        <w:trPr>
          <w:trHeight w:val="435"/>
        </w:trPr>
        <w:tc>
          <w:tcPr>
            <w:tcW w:w="5245" w:type="dxa"/>
            <w:hideMark/>
          </w:tcPr>
          <w:p w:rsidR="00AA4A47" w:rsidRPr="005F24A1" w:rsidRDefault="00AA4A47" w:rsidP="00080DC0">
            <w:pPr>
              <w:ind w:left="14" w:right="-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3C74" w:rsidRDefault="00AC14D3" w:rsidP="00AC1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14D3">
        <w:rPr>
          <w:rFonts w:ascii="Times New Roman" w:hAnsi="Times New Roman" w:cs="Times New Roman"/>
          <w:sz w:val="28"/>
          <w:szCs w:val="28"/>
        </w:rPr>
        <w:t>Форма направления предложений в целях формирования</w:t>
      </w:r>
    </w:p>
    <w:p w:rsidR="00F91BFD" w:rsidRDefault="00927F65" w:rsidP="00AC1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14D3" w:rsidRPr="00AC14D3">
        <w:rPr>
          <w:rFonts w:ascii="Times New Roman" w:hAnsi="Times New Roman" w:cs="Times New Roman"/>
          <w:sz w:val="28"/>
          <w:szCs w:val="28"/>
        </w:rPr>
        <w:t>лана</w:t>
      </w:r>
      <w:r w:rsidR="008B3C74">
        <w:rPr>
          <w:rFonts w:ascii="Times New Roman" w:hAnsi="Times New Roman" w:cs="Times New Roman"/>
          <w:sz w:val="28"/>
          <w:szCs w:val="28"/>
        </w:rPr>
        <w:t xml:space="preserve"> </w:t>
      </w:r>
      <w:r w:rsidR="00AC14D3" w:rsidRPr="00AC14D3">
        <w:rPr>
          <w:rFonts w:ascii="Times New Roman" w:hAnsi="Times New Roman" w:cs="Times New Roman"/>
          <w:sz w:val="28"/>
          <w:szCs w:val="28"/>
        </w:rPr>
        <w:t>проведения экспертизы нормативных правовых актов Администрации</w:t>
      </w:r>
      <w:r w:rsidR="00F91BFD">
        <w:rPr>
          <w:rFonts w:ascii="Times New Roman" w:hAnsi="Times New Roman" w:cs="Times New Roman"/>
          <w:sz w:val="28"/>
          <w:szCs w:val="28"/>
        </w:rPr>
        <w:t xml:space="preserve"> </w:t>
      </w:r>
      <w:r w:rsidR="009405BD">
        <w:rPr>
          <w:rFonts w:ascii="Times New Roman" w:hAnsi="Times New Roman" w:cs="Times New Roman"/>
          <w:sz w:val="28"/>
          <w:szCs w:val="28"/>
        </w:rPr>
        <w:t>ГО г.Уфа</w:t>
      </w:r>
    </w:p>
    <w:p w:rsidR="00AC14D3" w:rsidRPr="00AC14D3" w:rsidRDefault="00AC14D3" w:rsidP="00AC1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14D3">
        <w:rPr>
          <w:rFonts w:ascii="Times New Roman" w:hAnsi="Times New Roman" w:cs="Times New Roman"/>
          <w:sz w:val="28"/>
          <w:szCs w:val="28"/>
        </w:rPr>
        <w:t>на</w:t>
      </w:r>
      <w:r w:rsidR="009405BD">
        <w:rPr>
          <w:rFonts w:ascii="Times New Roman" w:hAnsi="Times New Roman" w:cs="Times New Roman"/>
          <w:sz w:val="28"/>
          <w:szCs w:val="28"/>
        </w:rPr>
        <w:t xml:space="preserve"> </w:t>
      </w:r>
      <w:r w:rsidR="0033766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11C2D">
        <w:rPr>
          <w:rFonts w:ascii="Times New Roman" w:hAnsi="Times New Roman" w:cs="Times New Roman"/>
          <w:sz w:val="28"/>
          <w:szCs w:val="28"/>
          <w:lang w:val="en-US"/>
        </w:rPr>
        <w:t>I</w:t>
      </w:r>
      <w:bookmarkStart w:id="0" w:name="_GoBack"/>
      <w:bookmarkEnd w:id="0"/>
      <w:r w:rsidR="009405BD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395673">
        <w:rPr>
          <w:rFonts w:ascii="Times New Roman" w:hAnsi="Times New Roman" w:cs="Times New Roman"/>
          <w:sz w:val="28"/>
          <w:szCs w:val="28"/>
        </w:rPr>
        <w:t xml:space="preserve"> 202</w:t>
      </w:r>
      <w:r w:rsidR="007E2D12">
        <w:rPr>
          <w:rFonts w:ascii="Times New Roman" w:hAnsi="Times New Roman" w:cs="Times New Roman"/>
          <w:sz w:val="28"/>
          <w:szCs w:val="28"/>
        </w:rPr>
        <w:t>5</w:t>
      </w:r>
      <w:r w:rsidRPr="00AC14D3">
        <w:rPr>
          <w:rFonts w:ascii="Times New Roman" w:hAnsi="Times New Roman" w:cs="Times New Roman"/>
          <w:sz w:val="28"/>
          <w:szCs w:val="28"/>
        </w:rPr>
        <w:t xml:space="preserve"> год</w:t>
      </w:r>
      <w:r w:rsidR="009405BD">
        <w:rPr>
          <w:rFonts w:ascii="Times New Roman" w:hAnsi="Times New Roman" w:cs="Times New Roman"/>
          <w:sz w:val="28"/>
          <w:szCs w:val="28"/>
        </w:rPr>
        <w:t>а</w:t>
      </w:r>
    </w:p>
    <w:p w:rsidR="00AC14D3" w:rsidRPr="00AC14D3" w:rsidRDefault="00AC14D3" w:rsidP="00AC14D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750"/>
        <w:gridCol w:w="6601"/>
        <w:gridCol w:w="6237"/>
      </w:tblGrid>
      <w:tr w:rsidR="009405BD" w:rsidRPr="00AC14D3" w:rsidTr="009405BD">
        <w:tc>
          <w:tcPr>
            <w:tcW w:w="546" w:type="dxa"/>
            <w:shd w:val="clear" w:color="auto" w:fill="auto"/>
          </w:tcPr>
          <w:p w:rsidR="009405BD" w:rsidRPr="00AC14D3" w:rsidRDefault="009405BD" w:rsidP="00AC14D3">
            <w:pPr>
              <w:spacing w:after="0" w:line="240" w:lineRule="auto"/>
              <w:jc w:val="both"/>
              <w:rPr>
                <w:rStyle w:val="FontStyle14"/>
              </w:rPr>
            </w:pPr>
            <w:r w:rsidRPr="00AC14D3">
              <w:rPr>
                <w:rStyle w:val="FontStyle14"/>
              </w:rPr>
              <w:t>№</w:t>
            </w:r>
          </w:p>
        </w:tc>
        <w:tc>
          <w:tcPr>
            <w:tcW w:w="1750" w:type="dxa"/>
            <w:shd w:val="clear" w:color="auto" w:fill="auto"/>
          </w:tcPr>
          <w:p w:rsidR="009405BD" w:rsidRPr="00AC14D3" w:rsidRDefault="009405BD" w:rsidP="00AC14D3">
            <w:pPr>
              <w:spacing w:after="0" w:line="240" w:lineRule="auto"/>
              <w:jc w:val="center"/>
              <w:rPr>
                <w:rStyle w:val="FontStyle14"/>
              </w:rPr>
            </w:pPr>
            <w:r w:rsidRPr="00AC14D3">
              <w:rPr>
                <w:rStyle w:val="FontStyle14"/>
              </w:rPr>
              <w:t>Реквизиты НПА (№, дата, наименование)</w:t>
            </w:r>
          </w:p>
        </w:tc>
        <w:tc>
          <w:tcPr>
            <w:tcW w:w="6601" w:type="dxa"/>
            <w:shd w:val="clear" w:color="auto" w:fill="auto"/>
          </w:tcPr>
          <w:p w:rsidR="009405BD" w:rsidRPr="00AC14D3" w:rsidRDefault="009405BD" w:rsidP="00AC14D3">
            <w:pPr>
              <w:spacing w:after="0" w:line="240" w:lineRule="auto"/>
              <w:jc w:val="center"/>
              <w:rPr>
                <w:rStyle w:val="FontStyle14"/>
              </w:rPr>
            </w:pPr>
            <w:r w:rsidRPr="00AC14D3">
              <w:rPr>
                <w:rStyle w:val="FontStyle14"/>
              </w:rPr>
              <w:t>Положения НПА, создающие условия, необоснованно затрудняющие ведение предпринимательской и инвестиционной деятельности</w:t>
            </w:r>
          </w:p>
        </w:tc>
        <w:tc>
          <w:tcPr>
            <w:tcW w:w="6237" w:type="dxa"/>
            <w:shd w:val="clear" w:color="auto" w:fill="auto"/>
          </w:tcPr>
          <w:p w:rsidR="009405BD" w:rsidRPr="00AC14D3" w:rsidRDefault="009405BD" w:rsidP="00AC14D3">
            <w:pPr>
              <w:spacing w:after="0" w:line="240" w:lineRule="auto"/>
              <w:jc w:val="center"/>
              <w:rPr>
                <w:rStyle w:val="FontStyle14"/>
              </w:rPr>
            </w:pPr>
            <w:r w:rsidRPr="00AC14D3">
              <w:rPr>
                <w:rStyle w:val="FontStyle14"/>
              </w:rPr>
              <w:t>Значимость проблемы и обоснование</w:t>
            </w:r>
          </w:p>
        </w:tc>
      </w:tr>
      <w:tr w:rsidR="009405BD" w:rsidRPr="00AC14D3" w:rsidTr="009405BD">
        <w:tc>
          <w:tcPr>
            <w:tcW w:w="546" w:type="dxa"/>
            <w:shd w:val="clear" w:color="auto" w:fill="auto"/>
          </w:tcPr>
          <w:p w:rsidR="009405BD" w:rsidRPr="00AC14D3" w:rsidRDefault="009405BD" w:rsidP="00AC14D3">
            <w:pPr>
              <w:spacing w:after="0" w:line="240" w:lineRule="auto"/>
              <w:jc w:val="center"/>
              <w:rPr>
                <w:rStyle w:val="FontStyle14"/>
              </w:rPr>
            </w:pPr>
            <w:r w:rsidRPr="00AC14D3">
              <w:rPr>
                <w:rStyle w:val="FontStyle14"/>
              </w:rPr>
              <w:t>1</w:t>
            </w:r>
          </w:p>
        </w:tc>
        <w:tc>
          <w:tcPr>
            <w:tcW w:w="1750" w:type="dxa"/>
            <w:shd w:val="clear" w:color="auto" w:fill="auto"/>
          </w:tcPr>
          <w:p w:rsidR="009405BD" w:rsidRPr="00AC14D3" w:rsidRDefault="009405BD" w:rsidP="00AC14D3">
            <w:pPr>
              <w:spacing w:after="0" w:line="240" w:lineRule="auto"/>
              <w:jc w:val="both"/>
              <w:rPr>
                <w:rStyle w:val="FontStyle14"/>
              </w:rPr>
            </w:pPr>
          </w:p>
        </w:tc>
        <w:tc>
          <w:tcPr>
            <w:tcW w:w="6601" w:type="dxa"/>
            <w:shd w:val="clear" w:color="auto" w:fill="auto"/>
          </w:tcPr>
          <w:p w:rsidR="009405BD" w:rsidRPr="00AC14D3" w:rsidRDefault="009405BD" w:rsidP="00AC14D3">
            <w:pPr>
              <w:spacing w:after="0" w:line="240" w:lineRule="auto"/>
              <w:jc w:val="both"/>
              <w:rPr>
                <w:rStyle w:val="FontStyle14"/>
              </w:rPr>
            </w:pPr>
          </w:p>
        </w:tc>
        <w:tc>
          <w:tcPr>
            <w:tcW w:w="6237" w:type="dxa"/>
            <w:shd w:val="clear" w:color="auto" w:fill="auto"/>
          </w:tcPr>
          <w:p w:rsidR="009405BD" w:rsidRPr="00AC14D3" w:rsidRDefault="009405BD" w:rsidP="00AC14D3">
            <w:pPr>
              <w:spacing w:after="0" w:line="240" w:lineRule="auto"/>
              <w:jc w:val="both"/>
              <w:rPr>
                <w:rStyle w:val="FontStyle14"/>
              </w:rPr>
            </w:pPr>
          </w:p>
        </w:tc>
      </w:tr>
      <w:tr w:rsidR="009405BD" w:rsidRPr="00AC14D3" w:rsidTr="009405BD">
        <w:tc>
          <w:tcPr>
            <w:tcW w:w="546" w:type="dxa"/>
            <w:shd w:val="clear" w:color="auto" w:fill="auto"/>
          </w:tcPr>
          <w:p w:rsidR="009405BD" w:rsidRPr="00AC14D3" w:rsidRDefault="009405BD" w:rsidP="00AC14D3">
            <w:pPr>
              <w:spacing w:after="0" w:line="240" w:lineRule="auto"/>
              <w:jc w:val="center"/>
              <w:rPr>
                <w:rStyle w:val="FontStyle14"/>
              </w:rPr>
            </w:pPr>
            <w:r w:rsidRPr="00AC14D3">
              <w:rPr>
                <w:rStyle w:val="FontStyle14"/>
              </w:rPr>
              <w:t>2</w:t>
            </w:r>
          </w:p>
        </w:tc>
        <w:tc>
          <w:tcPr>
            <w:tcW w:w="1750" w:type="dxa"/>
            <w:shd w:val="clear" w:color="auto" w:fill="auto"/>
          </w:tcPr>
          <w:p w:rsidR="009405BD" w:rsidRPr="00AC14D3" w:rsidRDefault="009405BD" w:rsidP="00AC14D3">
            <w:pPr>
              <w:spacing w:after="0" w:line="240" w:lineRule="auto"/>
              <w:jc w:val="both"/>
              <w:rPr>
                <w:rStyle w:val="FontStyle14"/>
              </w:rPr>
            </w:pPr>
          </w:p>
        </w:tc>
        <w:tc>
          <w:tcPr>
            <w:tcW w:w="6601" w:type="dxa"/>
            <w:shd w:val="clear" w:color="auto" w:fill="auto"/>
          </w:tcPr>
          <w:p w:rsidR="009405BD" w:rsidRPr="00AC14D3" w:rsidRDefault="009405BD" w:rsidP="00AC14D3">
            <w:pPr>
              <w:spacing w:after="0" w:line="240" w:lineRule="auto"/>
              <w:jc w:val="both"/>
              <w:rPr>
                <w:rStyle w:val="FontStyle14"/>
              </w:rPr>
            </w:pPr>
          </w:p>
        </w:tc>
        <w:tc>
          <w:tcPr>
            <w:tcW w:w="6237" w:type="dxa"/>
            <w:shd w:val="clear" w:color="auto" w:fill="auto"/>
          </w:tcPr>
          <w:p w:rsidR="009405BD" w:rsidRPr="00AC14D3" w:rsidRDefault="009405BD" w:rsidP="00AC14D3">
            <w:pPr>
              <w:spacing w:after="0" w:line="240" w:lineRule="auto"/>
              <w:jc w:val="both"/>
              <w:rPr>
                <w:rStyle w:val="FontStyle14"/>
              </w:rPr>
            </w:pPr>
          </w:p>
        </w:tc>
      </w:tr>
      <w:tr w:rsidR="009405BD" w:rsidRPr="00AC14D3" w:rsidTr="009405BD">
        <w:tc>
          <w:tcPr>
            <w:tcW w:w="546" w:type="dxa"/>
            <w:shd w:val="clear" w:color="auto" w:fill="auto"/>
          </w:tcPr>
          <w:p w:rsidR="009405BD" w:rsidRPr="00AC14D3" w:rsidRDefault="009405BD" w:rsidP="00AC14D3">
            <w:pPr>
              <w:spacing w:after="0" w:line="240" w:lineRule="auto"/>
              <w:jc w:val="both"/>
              <w:rPr>
                <w:rStyle w:val="FontStyle14"/>
              </w:rPr>
            </w:pPr>
            <w:r w:rsidRPr="00AC14D3">
              <w:rPr>
                <w:rStyle w:val="FontStyle14"/>
              </w:rPr>
              <w:t>…</w:t>
            </w:r>
          </w:p>
        </w:tc>
        <w:tc>
          <w:tcPr>
            <w:tcW w:w="1750" w:type="dxa"/>
            <w:shd w:val="clear" w:color="auto" w:fill="auto"/>
          </w:tcPr>
          <w:p w:rsidR="009405BD" w:rsidRPr="00AC14D3" w:rsidRDefault="009405BD" w:rsidP="00AC14D3">
            <w:pPr>
              <w:spacing w:after="0" w:line="240" w:lineRule="auto"/>
              <w:jc w:val="both"/>
              <w:rPr>
                <w:rStyle w:val="FontStyle14"/>
              </w:rPr>
            </w:pPr>
          </w:p>
        </w:tc>
        <w:tc>
          <w:tcPr>
            <w:tcW w:w="6601" w:type="dxa"/>
            <w:shd w:val="clear" w:color="auto" w:fill="auto"/>
          </w:tcPr>
          <w:p w:rsidR="009405BD" w:rsidRPr="00AC14D3" w:rsidRDefault="009405BD" w:rsidP="00AC14D3">
            <w:pPr>
              <w:spacing w:after="0" w:line="240" w:lineRule="auto"/>
              <w:jc w:val="both"/>
              <w:rPr>
                <w:rStyle w:val="FontStyle14"/>
              </w:rPr>
            </w:pPr>
          </w:p>
        </w:tc>
        <w:tc>
          <w:tcPr>
            <w:tcW w:w="6237" w:type="dxa"/>
            <w:shd w:val="clear" w:color="auto" w:fill="auto"/>
          </w:tcPr>
          <w:p w:rsidR="009405BD" w:rsidRPr="00AC14D3" w:rsidRDefault="009405BD" w:rsidP="00AC14D3">
            <w:pPr>
              <w:spacing w:after="0" w:line="240" w:lineRule="auto"/>
              <w:jc w:val="both"/>
              <w:rPr>
                <w:rStyle w:val="FontStyle14"/>
              </w:rPr>
            </w:pPr>
          </w:p>
        </w:tc>
      </w:tr>
    </w:tbl>
    <w:p w:rsidR="00AC14D3" w:rsidRPr="00AC14D3" w:rsidRDefault="00AC14D3" w:rsidP="009405BD">
      <w:pPr>
        <w:rPr>
          <w:rFonts w:ascii="Times New Roman" w:hAnsi="Times New Roman" w:cs="Times New Roman"/>
          <w:sz w:val="28"/>
          <w:szCs w:val="28"/>
        </w:rPr>
      </w:pPr>
    </w:p>
    <w:sectPr w:rsidR="00AC14D3" w:rsidRPr="00AC14D3" w:rsidSect="00AC14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0D"/>
    <w:rsid w:val="00021485"/>
    <w:rsid w:val="00097CD8"/>
    <w:rsid w:val="00153A52"/>
    <w:rsid w:val="00337661"/>
    <w:rsid w:val="0039487E"/>
    <w:rsid w:val="00395673"/>
    <w:rsid w:val="003B32CB"/>
    <w:rsid w:val="003F6D50"/>
    <w:rsid w:val="00402739"/>
    <w:rsid w:val="00596C89"/>
    <w:rsid w:val="005A0A57"/>
    <w:rsid w:val="005A2397"/>
    <w:rsid w:val="005F24A1"/>
    <w:rsid w:val="00611C2D"/>
    <w:rsid w:val="00624A0F"/>
    <w:rsid w:val="00653267"/>
    <w:rsid w:val="00661039"/>
    <w:rsid w:val="006C57F7"/>
    <w:rsid w:val="006D22FD"/>
    <w:rsid w:val="007566EA"/>
    <w:rsid w:val="007E2D12"/>
    <w:rsid w:val="00807559"/>
    <w:rsid w:val="008B3C74"/>
    <w:rsid w:val="008E3846"/>
    <w:rsid w:val="00903A81"/>
    <w:rsid w:val="00917CEF"/>
    <w:rsid w:val="00927F65"/>
    <w:rsid w:val="009405BD"/>
    <w:rsid w:val="009656D0"/>
    <w:rsid w:val="009C537C"/>
    <w:rsid w:val="009F2FAE"/>
    <w:rsid w:val="00A70E0D"/>
    <w:rsid w:val="00A73186"/>
    <w:rsid w:val="00AA4A47"/>
    <w:rsid w:val="00AC14D3"/>
    <w:rsid w:val="00AE32F5"/>
    <w:rsid w:val="00CB1A85"/>
    <w:rsid w:val="00DA6223"/>
    <w:rsid w:val="00E31B05"/>
    <w:rsid w:val="00F16188"/>
    <w:rsid w:val="00F8727D"/>
    <w:rsid w:val="00F87495"/>
    <w:rsid w:val="00F91BFD"/>
    <w:rsid w:val="00FF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0996"/>
  <w15:docId w15:val="{BE204044-7787-4943-A626-C36250E5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7CEF"/>
    <w:rPr>
      <w:color w:val="0000FF" w:themeColor="hyperlink"/>
      <w:u w:val="single"/>
    </w:rPr>
  </w:style>
  <w:style w:type="character" w:customStyle="1" w:styleId="FontStyle14">
    <w:name w:val="Font Style14"/>
    <w:uiPriority w:val="99"/>
    <w:rsid w:val="00AC14D3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97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7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1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 Артем Леонидович</dc:creator>
  <cp:lastModifiedBy>Нигаматуллина Алина Айратовна</cp:lastModifiedBy>
  <cp:revision>2</cp:revision>
  <cp:lastPrinted>2019-04-12T05:38:00Z</cp:lastPrinted>
  <dcterms:created xsi:type="dcterms:W3CDTF">2025-04-22T04:06:00Z</dcterms:created>
  <dcterms:modified xsi:type="dcterms:W3CDTF">2025-04-22T04:06:00Z</dcterms:modified>
</cp:coreProperties>
</file>